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DA7D4" w14:textId="77777777" w:rsidR="0038479B" w:rsidRDefault="003D69C0" w:rsidP="00904B67">
      <w:pPr>
        <w:rPr>
          <w:rFonts w:asciiTheme="majorHAnsi" w:hAnsiTheme="majorHAnsi" w:cstheme="majorHAnsi"/>
          <w:b/>
          <w:sz w:val="18"/>
        </w:rPr>
      </w:pPr>
      <w:r>
        <w:rPr>
          <w:rFonts w:asciiTheme="minorHAnsi" w:hAnsiTheme="minorHAnsi" w:cstheme="minorHAnsi"/>
          <w:bCs/>
          <w:noProof/>
          <w:sz w:val="18"/>
        </w:rPr>
        <w:drawing>
          <wp:anchor distT="0" distB="0" distL="114300" distR="114300" simplePos="0" relativeHeight="251659263" behindDoc="1" locked="0" layoutInCell="1" allowOverlap="1" wp14:anchorId="7C260DC4" wp14:editId="5AEB08AB">
            <wp:simplePos x="0" y="0"/>
            <wp:positionH relativeFrom="column">
              <wp:posOffset>-53340</wp:posOffset>
            </wp:positionH>
            <wp:positionV relativeFrom="paragraph">
              <wp:posOffset>-331470</wp:posOffset>
            </wp:positionV>
            <wp:extent cx="1362710" cy="2527935"/>
            <wp:effectExtent l="0" t="0" r="8890" b="5715"/>
            <wp:wrapTight wrapText="bothSides">
              <wp:wrapPolygon edited="0">
                <wp:start x="0" y="0"/>
                <wp:lineTo x="0" y="21486"/>
                <wp:lineTo x="21439" y="21486"/>
                <wp:lineTo x="2143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a X-XL Basic Black 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710" cy="2527935"/>
                    </a:xfrm>
                    <a:prstGeom prst="rect">
                      <a:avLst/>
                    </a:prstGeom>
                  </pic:spPr>
                </pic:pic>
              </a:graphicData>
            </a:graphic>
            <wp14:sizeRelH relativeFrom="page">
              <wp14:pctWidth>0</wp14:pctWidth>
            </wp14:sizeRelH>
            <wp14:sizeRelV relativeFrom="page">
              <wp14:pctHeight>0</wp14:pctHeight>
            </wp14:sizeRelV>
          </wp:anchor>
        </w:drawing>
      </w:r>
    </w:p>
    <w:p w14:paraId="0D0C6834" w14:textId="1D050D0B" w:rsidR="00D97CDC" w:rsidRPr="00D97CDC" w:rsidRDefault="0002141C" w:rsidP="0038479B">
      <w:pPr>
        <w:ind w:left="2410"/>
        <w:rPr>
          <w:rFonts w:asciiTheme="majorHAnsi" w:hAnsiTheme="majorHAnsi" w:cstheme="majorHAnsi"/>
          <w:b/>
          <w:sz w:val="18"/>
        </w:rPr>
      </w:pPr>
      <w:r>
        <w:rPr>
          <w:rFonts w:asciiTheme="majorHAnsi" w:hAnsiTheme="majorHAnsi" w:cstheme="majorHAnsi"/>
          <w:b/>
          <w:sz w:val="18"/>
        </w:rPr>
        <w:t xml:space="preserve">Feature </w:t>
      </w:r>
      <w:proofErr w:type="spellStart"/>
      <w:r>
        <w:rPr>
          <w:rFonts w:asciiTheme="majorHAnsi" w:hAnsiTheme="majorHAnsi" w:cstheme="majorHAnsi"/>
          <w:b/>
          <w:sz w:val="18"/>
        </w:rPr>
        <w:t>over</w:t>
      </w:r>
      <w:proofErr w:type="spellEnd"/>
      <w:r>
        <w:rPr>
          <w:rFonts w:asciiTheme="majorHAnsi" w:hAnsiTheme="majorHAnsi" w:cstheme="majorHAnsi"/>
          <w:b/>
          <w:sz w:val="18"/>
        </w:rPr>
        <w:t xml:space="preserve"> </w:t>
      </w:r>
      <w:proofErr w:type="spellStart"/>
      <w:r>
        <w:rPr>
          <w:rFonts w:asciiTheme="majorHAnsi" w:hAnsiTheme="majorHAnsi" w:cstheme="majorHAnsi"/>
          <w:b/>
          <w:sz w:val="18"/>
        </w:rPr>
        <w:t>view</w:t>
      </w:r>
      <w:proofErr w:type="spellEnd"/>
    </w:p>
    <w:p w14:paraId="300653DB" w14:textId="445944D1" w:rsidR="0038479B" w:rsidRPr="009B0F51" w:rsidRDefault="003D6C2D" w:rsidP="0038479B">
      <w:pPr>
        <w:ind w:left="2410"/>
        <w:rPr>
          <w:rFonts w:asciiTheme="majorHAnsi" w:hAnsiTheme="majorHAnsi" w:cstheme="majorHAnsi"/>
          <w:b/>
          <w:sz w:val="18"/>
          <w:lang w:val="en-US"/>
        </w:rPr>
      </w:pPr>
      <w:r w:rsidRPr="009B0F51">
        <w:rPr>
          <w:rFonts w:asciiTheme="majorHAnsi" w:hAnsiTheme="majorHAnsi" w:cstheme="majorHAnsi"/>
          <w:b/>
          <w:sz w:val="18"/>
          <w:lang w:val="en-US"/>
        </w:rPr>
        <w:t xml:space="preserve">Franke </w:t>
      </w:r>
      <w:r w:rsidR="00CD2035" w:rsidRPr="009B0F51">
        <w:rPr>
          <w:rFonts w:asciiTheme="majorHAnsi" w:hAnsiTheme="majorHAnsi" w:cstheme="majorHAnsi"/>
          <w:b/>
          <w:sz w:val="18"/>
          <w:lang w:val="en-US"/>
        </w:rPr>
        <w:t xml:space="preserve">Spectra </w:t>
      </w:r>
      <w:r w:rsidR="003D69C0" w:rsidRPr="009B0F51">
        <w:rPr>
          <w:rFonts w:asciiTheme="majorHAnsi" w:hAnsiTheme="majorHAnsi" w:cstheme="majorHAnsi"/>
          <w:b/>
          <w:sz w:val="18"/>
          <w:lang w:val="en-US"/>
        </w:rPr>
        <w:t>X-</w:t>
      </w:r>
      <w:r w:rsidR="00CD2035" w:rsidRPr="009B0F51">
        <w:rPr>
          <w:rFonts w:asciiTheme="majorHAnsi" w:hAnsiTheme="majorHAnsi" w:cstheme="majorHAnsi"/>
          <w:b/>
          <w:sz w:val="18"/>
          <w:lang w:val="en-US"/>
        </w:rPr>
        <w:t>X</w:t>
      </w:r>
      <w:r w:rsidR="003D69C0" w:rsidRPr="009B0F51">
        <w:rPr>
          <w:rFonts w:asciiTheme="majorHAnsi" w:hAnsiTheme="majorHAnsi" w:cstheme="majorHAnsi"/>
          <w:b/>
          <w:sz w:val="18"/>
          <w:lang w:val="en-US"/>
        </w:rPr>
        <w:t>L</w:t>
      </w:r>
      <w:r w:rsidRPr="009B0F51">
        <w:rPr>
          <w:rFonts w:asciiTheme="majorHAnsi" w:hAnsiTheme="majorHAnsi" w:cstheme="majorHAnsi"/>
          <w:b/>
          <w:sz w:val="18"/>
          <w:lang w:val="en-US"/>
        </w:rPr>
        <w:t xml:space="preserve"> </w:t>
      </w:r>
      <w:r w:rsidR="002262F1" w:rsidRPr="009B0F51">
        <w:rPr>
          <w:rFonts w:asciiTheme="majorHAnsi" w:hAnsiTheme="majorHAnsi" w:cstheme="majorHAnsi"/>
          <w:b/>
          <w:sz w:val="18"/>
          <w:lang w:val="en-US"/>
        </w:rPr>
        <w:t>–</w:t>
      </w:r>
      <w:r w:rsidR="00016AF5" w:rsidRPr="009B0F51">
        <w:rPr>
          <w:rFonts w:asciiTheme="majorHAnsi" w:hAnsiTheme="majorHAnsi" w:cstheme="majorHAnsi"/>
          <w:b/>
          <w:sz w:val="18"/>
          <w:lang w:val="en-US"/>
        </w:rPr>
        <w:t xml:space="preserve"> </w:t>
      </w:r>
      <w:r w:rsidR="00AC782E" w:rsidRPr="009B0F51">
        <w:rPr>
          <w:rFonts w:asciiTheme="majorHAnsi" w:hAnsiTheme="majorHAnsi" w:cstheme="majorHAnsi"/>
          <w:b/>
          <w:sz w:val="18"/>
          <w:lang w:val="en-US"/>
        </w:rPr>
        <w:t>F</w:t>
      </w:r>
      <w:r w:rsidR="00E848ED" w:rsidRPr="009B0F51">
        <w:rPr>
          <w:rFonts w:asciiTheme="majorHAnsi" w:hAnsiTheme="majorHAnsi" w:cstheme="majorHAnsi"/>
          <w:b/>
          <w:sz w:val="18"/>
          <w:lang w:val="en-US"/>
        </w:rPr>
        <w:t>ilter coffee automat</w:t>
      </w:r>
      <w:r w:rsidR="00D97CDC" w:rsidRPr="009B0F51">
        <w:rPr>
          <w:rFonts w:asciiTheme="majorHAnsi" w:hAnsiTheme="majorHAnsi" w:cstheme="majorHAnsi"/>
          <w:b/>
          <w:sz w:val="18"/>
          <w:lang w:val="en-US"/>
        </w:rPr>
        <w:t xml:space="preserve">, </w:t>
      </w:r>
      <w:r w:rsidR="00CD2035" w:rsidRPr="009B0F51">
        <w:rPr>
          <w:rFonts w:asciiTheme="majorHAnsi" w:hAnsiTheme="majorHAnsi" w:cstheme="majorHAnsi"/>
          <w:b/>
          <w:sz w:val="18"/>
          <w:lang w:val="en-US"/>
        </w:rPr>
        <w:t>1</w:t>
      </w:r>
      <w:r w:rsidR="002262F1" w:rsidRPr="009B0F51">
        <w:rPr>
          <w:rFonts w:asciiTheme="majorHAnsi" w:hAnsiTheme="majorHAnsi" w:cstheme="majorHAnsi"/>
          <w:b/>
          <w:sz w:val="18"/>
          <w:lang w:val="en-US"/>
        </w:rPr>
        <w:t xml:space="preserve"> </w:t>
      </w:r>
      <w:r w:rsidR="00CA4AAA" w:rsidRPr="009B0F51">
        <w:rPr>
          <w:rFonts w:asciiTheme="majorHAnsi" w:hAnsiTheme="majorHAnsi" w:cstheme="majorHAnsi"/>
          <w:b/>
          <w:sz w:val="18"/>
          <w:lang w:val="en-US"/>
        </w:rPr>
        <w:t>powder dosing unit for ground coffee</w:t>
      </w:r>
      <w:r w:rsidR="002262F1" w:rsidRPr="009B0F51">
        <w:rPr>
          <w:rFonts w:asciiTheme="majorHAnsi" w:hAnsiTheme="majorHAnsi" w:cstheme="majorHAnsi"/>
          <w:b/>
          <w:sz w:val="18"/>
          <w:lang w:val="en-US"/>
        </w:rPr>
        <w:t xml:space="preserve">, </w:t>
      </w:r>
      <w:r w:rsidR="008A2596" w:rsidRPr="009B0F51">
        <w:rPr>
          <w:rFonts w:asciiTheme="majorHAnsi" w:hAnsiTheme="majorHAnsi" w:cstheme="majorHAnsi"/>
          <w:b/>
          <w:sz w:val="18"/>
          <w:lang w:val="en-US"/>
        </w:rPr>
        <w:t xml:space="preserve">hot </w:t>
      </w:r>
      <w:proofErr w:type="gramStart"/>
      <w:r w:rsidR="008A2596" w:rsidRPr="009B0F51">
        <w:rPr>
          <w:rFonts w:asciiTheme="majorHAnsi" w:hAnsiTheme="majorHAnsi" w:cstheme="majorHAnsi"/>
          <w:b/>
          <w:sz w:val="18"/>
          <w:lang w:val="en-US"/>
        </w:rPr>
        <w:t>water spout</w:t>
      </w:r>
      <w:proofErr w:type="gramEnd"/>
      <w:r w:rsidR="0038479B" w:rsidRPr="009B0F51">
        <w:rPr>
          <w:rFonts w:asciiTheme="majorHAnsi" w:hAnsiTheme="majorHAnsi" w:cstheme="majorHAnsi"/>
          <w:b/>
          <w:sz w:val="18"/>
          <w:lang w:val="en-US"/>
        </w:rPr>
        <w:t xml:space="preserve">, </w:t>
      </w:r>
      <w:r w:rsidR="00127E94" w:rsidRPr="009B0F51">
        <w:rPr>
          <w:rFonts w:asciiTheme="majorHAnsi" w:hAnsiTheme="majorHAnsi" w:cstheme="majorHAnsi"/>
          <w:b/>
          <w:sz w:val="18"/>
          <w:lang w:val="en-US"/>
        </w:rPr>
        <w:t>c</w:t>
      </w:r>
      <w:r w:rsidR="00F66A1D" w:rsidRPr="009B0F51">
        <w:rPr>
          <w:rFonts w:asciiTheme="majorHAnsi" w:hAnsiTheme="majorHAnsi" w:cstheme="majorHAnsi"/>
          <w:b/>
          <w:sz w:val="18"/>
          <w:lang w:val="en-US"/>
        </w:rPr>
        <w:t xml:space="preserve">ontrol unit </w:t>
      </w:r>
      <w:r w:rsidR="003D69C0" w:rsidRPr="009B0F51">
        <w:rPr>
          <w:rFonts w:asciiTheme="majorHAnsi" w:hAnsiTheme="majorHAnsi" w:cstheme="majorHAnsi"/>
          <w:b/>
          <w:sz w:val="18"/>
          <w:lang w:val="en-US"/>
        </w:rPr>
        <w:t xml:space="preserve">Basic or </w:t>
      </w:r>
      <w:proofErr w:type="spellStart"/>
      <w:r w:rsidR="003D69C0" w:rsidRPr="009B0F51">
        <w:rPr>
          <w:rFonts w:asciiTheme="majorHAnsi" w:hAnsiTheme="majorHAnsi" w:cstheme="majorHAnsi"/>
          <w:b/>
          <w:sz w:val="18"/>
          <w:lang w:val="en-US"/>
        </w:rPr>
        <w:t>Vetro</w:t>
      </w:r>
      <w:proofErr w:type="spellEnd"/>
      <w:r w:rsidR="003D69C0" w:rsidRPr="009B0F51">
        <w:rPr>
          <w:rFonts w:asciiTheme="majorHAnsi" w:hAnsiTheme="majorHAnsi" w:cstheme="majorHAnsi"/>
          <w:b/>
          <w:sz w:val="18"/>
          <w:lang w:val="en-US"/>
        </w:rPr>
        <w:t xml:space="preserve"> 8, </w:t>
      </w:r>
      <w:r w:rsidR="006D662C" w:rsidRPr="009B0F51">
        <w:rPr>
          <w:rFonts w:asciiTheme="majorHAnsi" w:hAnsiTheme="majorHAnsi" w:cstheme="majorHAnsi"/>
          <w:b/>
          <w:sz w:val="18"/>
          <w:lang w:val="en-US"/>
        </w:rPr>
        <w:t>fixed water c</w:t>
      </w:r>
      <w:r w:rsidR="00127E94" w:rsidRPr="009B0F51">
        <w:rPr>
          <w:rFonts w:asciiTheme="majorHAnsi" w:hAnsiTheme="majorHAnsi" w:cstheme="majorHAnsi"/>
          <w:b/>
          <w:sz w:val="18"/>
          <w:lang w:val="en-US"/>
        </w:rPr>
        <w:t>onnection</w:t>
      </w:r>
    </w:p>
    <w:p w14:paraId="7DCBBE8A" w14:textId="77777777" w:rsidR="002904BD" w:rsidRPr="006D662C" w:rsidRDefault="002904BD" w:rsidP="0038479B">
      <w:pPr>
        <w:ind w:left="2410"/>
        <w:rPr>
          <w:lang w:val="en-US"/>
        </w:rPr>
      </w:pPr>
    </w:p>
    <w:p w14:paraId="0C59A700" w14:textId="2BB7562D" w:rsidR="00CD2035" w:rsidRPr="004F66D5" w:rsidRDefault="004F66D5" w:rsidP="0038479B">
      <w:pPr>
        <w:ind w:left="2410"/>
        <w:jc w:val="both"/>
        <w:rPr>
          <w:rFonts w:asciiTheme="minorHAnsi" w:hAnsiTheme="minorHAnsi" w:cstheme="minorHAnsi"/>
          <w:sz w:val="18"/>
          <w:lang w:val="en-US"/>
        </w:rPr>
      </w:pPr>
      <w:r w:rsidRPr="00D858E1">
        <w:rPr>
          <w:rFonts w:asciiTheme="majorHAnsi" w:hAnsiTheme="majorHAnsi" w:cstheme="majorHAnsi"/>
          <w:lang w:val="en-US"/>
        </w:rPr>
        <w:t>Microprocessor-controlled filter coffee automat with 1 powder dosing unit for ground coffee for</w:t>
      </w:r>
      <w:r w:rsidRPr="00D858E1">
        <w:rPr>
          <w:rFonts w:asciiTheme="majorHAnsi" w:hAnsiTheme="majorHAnsi" w:cstheme="majorHAnsi"/>
          <w:color w:val="FF0000"/>
          <w:lang w:val="en-US"/>
        </w:rPr>
        <w:t xml:space="preserve"> </w:t>
      </w:r>
      <w:r w:rsidRPr="00D858E1">
        <w:rPr>
          <w:rFonts w:asciiTheme="majorHAnsi" w:hAnsiTheme="majorHAnsi" w:cstheme="majorHAnsi"/>
          <w:lang w:val="en-US"/>
        </w:rPr>
        <w:t xml:space="preserve">the preparation of larger quantities for brewed coffee. Dosed or non-dosed </w:t>
      </w:r>
      <w:r>
        <w:rPr>
          <w:rFonts w:asciiTheme="majorHAnsi" w:hAnsiTheme="majorHAnsi" w:cstheme="majorHAnsi"/>
          <w:lang w:val="en-US"/>
        </w:rPr>
        <w:t>dispensing</w:t>
      </w:r>
      <w:r w:rsidRPr="00D858E1">
        <w:rPr>
          <w:rFonts w:asciiTheme="majorHAnsi" w:hAnsiTheme="majorHAnsi" w:cstheme="majorHAnsi"/>
          <w:lang w:val="en-US"/>
        </w:rPr>
        <w:t xml:space="preserve"> of hot water is possible, simultaneous with the d</w:t>
      </w:r>
      <w:r w:rsidR="00DB7BF0">
        <w:rPr>
          <w:rFonts w:asciiTheme="majorHAnsi" w:hAnsiTheme="majorHAnsi" w:cstheme="majorHAnsi"/>
          <w:lang w:val="en-US"/>
        </w:rPr>
        <w:t>ispensing</w:t>
      </w:r>
      <w:r w:rsidRPr="00D858E1">
        <w:rPr>
          <w:rFonts w:asciiTheme="majorHAnsi" w:hAnsiTheme="majorHAnsi" w:cstheme="majorHAnsi"/>
          <w:lang w:val="en-US"/>
        </w:rPr>
        <w:t xml:space="preserve"> of coffee, through a separate </w:t>
      </w:r>
      <w:r w:rsidR="00DB7BF0">
        <w:rPr>
          <w:rFonts w:asciiTheme="majorHAnsi" w:hAnsiTheme="majorHAnsi" w:cstheme="majorHAnsi"/>
          <w:lang w:val="en-US"/>
        </w:rPr>
        <w:t>spout</w:t>
      </w:r>
      <w:r w:rsidRPr="00D858E1">
        <w:rPr>
          <w:rFonts w:asciiTheme="majorHAnsi" w:hAnsiTheme="majorHAnsi" w:cstheme="majorHAnsi"/>
          <w:lang w:val="en-US"/>
        </w:rPr>
        <w:t>.</w:t>
      </w:r>
      <w:r w:rsidR="00CD2035" w:rsidRPr="004F66D5">
        <w:rPr>
          <w:rFonts w:asciiTheme="minorHAnsi" w:hAnsiTheme="minorHAnsi" w:cstheme="minorHAnsi"/>
          <w:sz w:val="18"/>
          <w:lang w:val="en-US"/>
        </w:rPr>
        <w:t xml:space="preserve"> </w:t>
      </w:r>
    </w:p>
    <w:p w14:paraId="66687002" w14:textId="77777777" w:rsidR="004C18CF" w:rsidRPr="004F66D5" w:rsidRDefault="004C18CF" w:rsidP="0038479B">
      <w:pPr>
        <w:ind w:left="2410"/>
        <w:jc w:val="both"/>
        <w:rPr>
          <w:rFonts w:asciiTheme="minorHAnsi" w:hAnsiTheme="minorHAnsi" w:cstheme="minorHAnsi"/>
          <w:sz w:val="18"/>
          <w:lang w:val="en-US"/>
        </w:rPr>
      </w:pPr>
    </w:p>
    <w:p w14:paraId="4F9DE1BB" w14:textId="77777777" w:rsidR="004C18CF" w:rsidRPr="004F66D5" w:rsidRDefault="004C18CF" w:rsidP="0038479B">
      <w:pPr>
        <w:ind w:left="2410"/>
        <w:jc w:val="both"/>
        <w:rPr>
          <w:rFonts w:asciiTheme="minorHAnsi" w:hAnsiTheme="minorHAnsi" w:cstheme="minorHAnsi"/>
          <w:sz w:val="18"/>
          <w:lang w:val="en-US"/>
        </w:rPr>
      </w:pPr>
    </w:p>
    <w:p w14:paraId="76E99713" w14:textId="77777777" w:rsidR="003D69C0" w:rsidRPr="004F66D5" w:rsidRDefault="003D69C0" w:rsidP="0038479B">
      <w:pPr>
        <w:ind w:left="2410"/>
        <w:jc w:val="both"/>
        <w:rPr>
          <w:rFonts w:asciiTheme="minorHAnsi" w:hAnsiTheme="minorHAnsi" w:cstheme="minorHAnsi"/>
          <w:sz w:val="18"/>
          <w:lang w:val="en-US"/>
        </w:rPr>
      </w:pPr>
    </w:p>
    <w:p w14:paraId="7A55B36D" w14:textId="77777777" w:rsidR="00CD2035" w:rsidRPr="004F66D5" w:rsidRDefault="00CD2035" w:rsidP="0038479B">
      <w:pPr>
        <w:ind w:left="2410"/>
        <w:jc w:val="both"/>
        <w:rPr>
          <w:rFonts w:asciiTheme="minorHAnsi" w:hAnsiTheme="minorHAnsi" w:cstheme="minorHAnsi"/>
          <w:sz w:val="18"/>
          <w:lang w:val="en-US"/>
        </w:rPr>
      </w:pPr>
    </w:p>
    <w:p w14:paraId="44D162CB" w14:textId="77777777" w:rsidR="00CD2035" w:rsidRPr="004F66D5" w:rsidRDefault="00CD2035" w:rsidP="0038479B">
      <w:pPr>
        <w:ind w:left="2410"/>
        <w:jc w:val="both"/>
        <w:rPr>
          <w:rFonts w:asciiTheme="minorHAnsi" w:hAnsiTheme="minorHAnsi" w:cstheme="minorHAnsi"/>
          <w:sz w:val="18"/>
          <w:lang w:val="en-US"/>
        </w:rPr>
      </w:pPr>
    </w:p>
    <w:p w14:paraId="2FC7EBE0" w14:textId="77777777" w:rsidR="00CD2035" w:rsidRPr="004F66D5" w:rsidRDefault="00CD2035" w:rsidP="0038479B">
      <w:pPr>
        <w:ind w:left="2410"/>
        <w:jc w:val="both"/>
        <w:rPr>
          <w:rFonts w:asciiTheme="minorHAnsi" w:hAnsiTheme="minorHAnsi" w:cstheme="minorHAnsi"/>
          <w:sz w:val="18"/>
          <w:lang w:val="en-US"/>
        </w:rPr>
      </w:pPr>
    </w:p>
    <w:p w14:paraId="23B0B9F5" w14:textId="3371BA04" w:rsidR="00CD2035" w:rsidRDefault="00CD2035" w:rsidP="0038479B">
      <w:pPr>
        <w:ind w:left="2410"/>
        <w:jc w:val="both"/>
        <w:rPr>
          <w:rFonts w:asciiTheme="minorHAnsi" w:hAnsiTheme="minorHAnsi" w:cstheme="minorHAnsi"/>
          <w:sz w:val="18"/>
          <w:lang w:val="en-US"/>
        </w:rPr>
      </w:pPr>
    </w:p>
    <w:p w14:paraId="2CF9F1BD" w14:textId="0BBBA1AD" w:rsidR="00DB7BF0" w:rsidRDefault="00DB7BF0" w:rsidP="0038479B">
      <w:pPr>
        <w:ind w:left="2410"/>
        <w:jc w:val="both"/>
        <w:rPr>
          <w:rFonts w:asciiTheme="minorHAnsi" w:hAnsiTheme="minorHAnsi" w:cstheme="minorHAnsi"/>
          <w:sz w:val="18"/>
          <w:lang w:val="en-US"/>
        </w:rPr>
      </w:pPr>
    </w:p>
    <w:p w14:paraId="38361E4C" w14:textId="77777777" w:rsidR="00DB7BF0" w:rsidRPr="004F66D5" w:rsidRDefault="00DB7BF0" w:rsidP="0038479B">
      <w:pPr>
        <w:ind w:left="2410"/>
        <w:jc w:val="both"/>
        <w:rPr>
          <w:rFonts w:asciiTheme="minorHAnsi" w:hAnsiTheme="minorHAnsi" w:cstheme="minorHAnsi"/>
          <w:sz w:val="18"/>
          <w:lang w:val="en-US"/>
        </w:rPr>
      </w:pPr>
    </w:p>
    <w:p w14:paraId="4DDAADB7" w14:textId="77777777" w:rsidR="005E48C2" w:rsidRPr="004F66D5" w:rsidRDefault="005E48C2" w:rsidP="002904BD">
      <w:pPr>
        <w:jc w:val="both"/>
        <w:rPr>
          <w:rFonts w:asciiTheme="minorHAnsi" w:hAnsiTheme="minorHAnsi" w:cstheme="minorHAnsi"/>
          <w:sz w:val="18"/>
          <w:lang w:val="en-US"/>
        </w:rPr>
      </w:pPr>
    </w:p>
    <w:p w14:paraId="0E6367BE" w14:textId="77777777" w:rsidR="008F6083" w:rsidRPr="006255CB" w:rsidRDefault="008F6083" w:rsidP="008F6083">
      <w:pPr>
        <w:pStyle w:val="berschrift2"/>
        <w:spacing w:line="240" w:lineRule="auto"/>
        <w:rPr>
          <w:rFonts w:asciiTheme="majorHAnsi" w:hAnsiTheme="majorHAnsi" w:cstheme="majorHAnsi"/>
          <w:sz w:val="18"/>
          <w:szCs w:val="18"/>
          <w:u w:val="single"/>
          <w:lang w:val="en-US"/>
        </w:rPr>
      </w:pPr>
      <w:r w:rsidRPr="006255CB">
        <w:rPr>
          <w:rFonts w:asciiTheme="majorHAnsi" w:hAnsiTheme="majorHAnsi" w:cstheme="majorHAnsi"/>
          <w:sz w:val="18"/>
          <w:szCs w:val="18"/>
          <w:u w:val="single"/>
          <w:lang w:val="en-US"/>
        </w:rPr>
        <w:t>Technical data</w:t>
      </w:r>
    </w:p>
    <w:p w14:paraId="1A412AAD" w14:textId="77777777" w:rsidR="002262F1" w:rsidRPr="006255CB" w:rsidRDefault="002262F1" w:rsidP="002262F1">
      <w:pPr>
        <w:jc w:val="both"/>
        <w:rPr>
          <w:rFonts w:asciiTheme="majorHAnsi" w:hAnsiTheme="majorHAnsi" w:cstheme="majorHAnsi"/>
          <w:sz w:val="18"/>
          <w:lang w:val="en-US" w:eastAsia="de-CH"/>
        </w:rPr>
      </w:pPr>
    </w:p>
    <w:p w14:paraId="0F99F410" w14:textId="40290B03" w:rsidR="00DA74B6" w:rsidRPr="006255CB" w:rsidRDefault="00DA74B6" w:rsidP="00DA74B6">
      <w:pPr>
        <w:spacing w:line="240" w:lineRule="auto"/>
        <w:rPr>
          <w:rFonts w:asciiTheme="majorHAnsi" w:hAnsiTheme="majorHAnsi" w:cstheme="majorHAnsi"/>
          <w:sz w:val="18"/>
          <w:lang w:val="en-US"/>
        </w:rPr>
      </w:pPr>
      <w:r w:rsidRPr="006255CB">
        <w:rPr>
          <w:rFonts w:asciiTheme="majorHAnsi" w:hAnsiTheme="majorHAnsi" w:cstheme="majorHAnsi"/>
          <w:sz w:val="18"/>
          <w:u w:val="single"/>
          <w:lang w:val="en-US"/>
        </w:rPr>
        <w:t>Hourly capacity:</w:t>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00531FB5">
        <w:rPr>
          <w:rFonts w:asciiTheme="majorHAnsi" w:hAnsiTheme="majorHAnsi" w:cstheme="majorHAnsi"/>
          <w:sz w:val="18"/>
          <w:lang w:val="en-US"/>
        </w:rPr>
        <w:tab/>
      </w:r>
      <w:r w:rsidRPr="006255CB">
        <w:rPr>
          <w:rFonts w:asciiTheme="majorHAnsi" w:hAnsiTheme="majorHAnsi" w:cstheme="majorHAnsi"/>
          <w:sz w:val="18"/>
          <w:lang w:val="en-US"/>
        </w:rPr>
        <w:t>Brewed coffee:</w:t>
      </w:r>
      <w:r w:rsidRPr="006255CB">
        <w:rPr>
          <w:rFonts w:asciiTheme="majorHAnsi" w:hAnsiTheme="majorHAnsi" w:cstheme="majorHAnsi"/>
          <w:sz w:val="18"/>
          <w:lang w:val="en-US"/>
        </w:rPr>
        <w:tab/>
        <w:t xml:space="preserve"> </w:t>
      </w:r>
      <w:r w:rsidRPr="006255CB">
        <w:rPr>
          <w:rFonts w:asciiTheme="majorHAnsi" w:hAnsiTheme="majorHAnsi" w:cstheme="majorHAnsi"/>
          <w:sz w:val="18"/>
          <w:lang w:val="en-US"/>
        </w:rPr>
        <w:tab/>
      </w:r>
      <w:r w:rsidR="00531FB5">
        <w:rPr>
          <w:rFonts w:asciiTheme="majorHAnsi" w:hAnsiTheme="majorHAnsi" w:cstheme="majorHAnsi"/>
          <w:sz w:val="18"/>
          <w:lang w:val="en-US"/>
        </w:rPr>
        <w:t>369</w:t>
      </w:r>
      <w:r w:rsidRPr="006255CB">
        <w:rPr>
          <w:rFonts w:asciiTheme="majorHAnsi" w:hAnsiTheme="majorHAnsi" w:cstheme="majorHAnsi"/>
          <w:sz w:val="18"/>
          <w:lang w:val="en-US"/>
        </w:rPr>
        <w:t xml:space="preserve"> cups</w:t>
      </w:r>
      <w:r w:rsidR="00B20684">
        <w:rPr>
          <w:rFonts w:asciiTheme="majorHAnsi" w:hAnsiTheme="majorHAnsi" w:cstheme="majorHAnsi"/>
          <w:sz w:val="18"/>
          <w:lang w:val="en-US"/>
        </w:rPr>
        <w:t>*</w:t>
      </w:r>
    </w:p>
    <w:p w14:paraId="2034B832" w14:textId="019849E9" w:rsidR="00DA74B6" w:rsidRPr="006255CB" w:rsidRDefault="00DA74B6" w:rsidP="00DA74B6">
      <w:pPr>
        <w:spacing w:line="240" w:lineRule="auto"/>
        <w:rPr>
          <w:rFonts w:asciiTheme="majorHAnsi" w:hAnsiTheme="majorHAnsi" w:cstheme="majorHAnsi"/>
          <w:sz w:val="18"/>
          <w:lang w:val="en-US"/>
        </w:rPr>
      </w:pP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t>Hot water:</w:t>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00531FB5">
        <w:rPr>
          <w:rFonts w:asciiTheme="majorHAnsi" w:hAnsiTheme="majorHAnsi" w:cstheme="majorHAnsi"/>
          <w:sz w:val="18"/>
          <w:lang w:val="en-US"/>
        </w:rPr>
        <w:t>290</w:t>
      </w:r>
      <w:r w:rsidRPr="006255CB">
        <w:rPr>
          <w:rFonts w:asciiTheme="majorHAnsi" w:hAnsiTheme="majorHAnsi" w:cstheme="majorHAnsi"/>
          <w:sz w:val="18"/>
          <w:lang w:val="en-US"/>
        </w:rPr>
        <w:t xml:space="preserve"> cups</w:t>
      </w:r>
      <w:r w:rsidR="00B20684">
        <w:rPr>
          <w:rFonts w:asciiTheme="majorHAnsi" w:hAnsiTheme="majorHAnsi" w:cstheme="majorHAnsi"/>
          <w:sz w:val="18"/>
          <w:lang w:val="en-US"/>
        </w:rPr>
        <w:t>*</w:t>
      </w:r>
    </w:p>
    <w:p w14:paraId="218B1A5A" w14:textId="77777777" w:rsidR="00DA74B6" w:rsidRPr="006255CB" w:rsidRDefault="00DA74B6" w:rsidP="00DA74B6">
      <w:pPr>
        <w:spacing w:line="240" w:lineRule="auto"/>
        <w:rPr>
          <w:rFonts w:asciiTheme="majorHAnsi" w:hAnsiTheme="majorHAnsi" w:cstheme="majorHAnsi"/>
          <w:sz w:val="18"/>
          <w:u w:val="single"/>
          <w:lang w:val="en-US"/>
        </w:rPr>
      </w:pPr>
    </w:p>
    <w:p w14:paraId="707EAD68" w14:textId="143573F7" w:rsidR="00DA74B6" w:rsidRPr="006255CB" w:rsidRDefault="00DA74B6" w:rsidP="00DA74B6">
      <w:pPr>
        <w:spacing w:line="240" w:lineRule="auto"/>
        <w:rPr>
          <w:rFonts w:asciiTheme="majorHAnsi" w:hAnsiTheme="majorHAnsi" w:cstheme="majorHAnsi"/>
          <w:sz w:val="18"/>
          <w:lang w:val="en-US" w:eastAsia="ja-JP"/>
        </w:rPr>
      </w:pPr>
      <w:r w:rsidRPr="006255CB">
        <w:rPr>
          <w:rFonts w:asciiTheme="majorHAnsi" w:hAnsiTheme="majorHAnsi" w:cstheme="majorHAnsi"/>
          <w:sz w:val="18"/>
          <w:u w:val="single"/>
          <w:lang w:val="en-US"/>
        </w:rPr>
        <w:t>Connected load:</w:t>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00531FB5">
        <w:rPr>
          <w:rFonts w:asciiTheme="majorHAnsi" w:hAnsiTheme="majorHAnsi" w:cstheme="majorHAnsi"/>
          <w:sz w:val="18"/>
          <w:lang w:val="en-US"/>
        </w:rPr>
        <w:tab/>
      </w:r>
      <w:r w:rsidRPr="006255CB">
        <w:rPr>
          <w:rFonts w:asciiTheme="majorHAnsi" w:hAnsiTheme="majorHAnsi" w:cstheme="majorHAnsi"/>
          <w:sz w:val="18"/>
          <w:lang w:val="en-US"/>
        </w:rPr>
        <w:t>400 V 3LNPE</w:t>
      </w:r>
      <w:r w:rsidRPr="006255CB">
        <w:rPr>
          <w:rFonts w:asciiTheme="majorHAnsi" w:hAnsiTheme="majorHAnsi" w:cstheme="majorHAnsi"/>
          <w:sz w:val="18"/>
          <w:lang w:val="en-US"/>
        </w:rPr>
        <w:tab/>
      </w:r>
      <w:r w:rsidRPr="006255CB">
        <w:rPr>
          <w:rFonts w:asciiTheme="majorHAnsi" w:hAnsiTheme="majorHAnsi" w:cstheme="majorHAnsi"/>
          <w:sz w:val="18"/>
          <w:lang w:val="en-US"/>
        </w:rPr>
        <w:tab/>
        <w:t>9300 W, 16 A, 50/60 Hz (1 boiler)</w:t>
      </w:r>
    </w:p>
    <w:p w14:paraId="46CF7042" w14:textId="77777777" w:rsidR="00DA74B6" w:rsidRPr="006255CB" w:rsidRDefault="00DA74B6" w:rsidP="00DA74B6">
      <w:pPr>
        <w:spacing w:line="240" w:lineRule="auto"/>
        <w:rPr>
          <w:rFonts w:asciiTheme="majorHAnsi" w:hAnsiTheme="majorHAnsi" w:cstheme="majorHAnsi"/>
          <w:sz w:val="18"/>
          <w:u w:val="single"/>
          <w:lang w:val="en-US"/>
        </w:rPr>
      </w:pPr>
    </w:p>
    <w:p w14:paraId="1F126906" w14:textId="3D4A1D2F" w:rsidR="00DA74B6" w:rsidRPr="006255CB" w:rsidRDefault="00DA74B6" w:rsidP="00DA74B6">
      <w:pPr>
        <w:spacing w:line="240" w:lineRule="auto"/>
        <w:rPr>
          <w:rFonts w:asciiTheme="majorHAnsi" w:hAnsiTheme="majorHAnsi" w:cstheme="majorHAnsi"/>
          <w:sz w:val="18"/>
          <w:lang w:val="en-US" w:eastAsia="ja-JP"/>
        </w:rPr>
      </w:pPr>
      <w:r w:rsidRPr="006255CB">
        <w:rPr>
          <w:rFonts w:asciiTheme="majorHAnsi" w:hAnsiTheme="majorHAnsi" w:cstheme="majorHAnsi"/>
          <w:sz w:val="18"/>
          <w:u w:val="single"/>
          <w:lang w:val="en-US"/>
        </w:rPr>
        <w:t>Energy loss:</w:t>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t>3.467 kWh/24 h</w:t>
      </w:r>
      <w:r w:rsidR="00B20684">
        <w:rPr>
          <w:rFonts w:asciiTheme="majorHAnsi" w:hAnsiTheme="majorHAnsi" w:cstheme="majorHAnsi"/>
          <w:sz w:val="18"/>
          <w:lang w:val="en-US"/>
        </w:rPr>
        <w:t>*</w:t>
      </w:r>
      <w:r w:rsidRPr="006255CB">
        <w:rPr>
          <w:rFonts w:asciiTheme="majorHAnsi" w:hAnsiTheme="majorHAnsi" w:cstheme="majorHAnsi"/>
          <w:sz w:val="18"/>
          <w:lang w:val="en-US"/>
        </w:rPr>
        <w:tab/>
      </w:r>
      <w:r w:rsidRPr="006255CB">
        <w:rPr>
          <w:rFonts w:asciiTheme="majorHAnsi" w:hAnsiTheme="majorHAnsi" w:cstheme="majorHAnsi"/>
          <w:sz w:val="18"/>
          <w:lang w:val="en-US"/>
        </w:rPr>
        <w:tab/>
      </w:r>
    </w:p>
    <w:p w14:paraId="2053C4E0" w14:textId="77777777" w:rsidR="00DA74B6" w:rsidRPr="006255CB" w:rsidRDefault="00DA74B6" w:rsidP="00DA74B6">
      <w:pPr>
        <w:spacing w:line="240" w:lineRule="auto"/>
        <w:rPr>
          <w:rFonts w:asciiTheme="majorHAnsi" w:hAnsiTheme="majorHAnsi" w:cstheme="majorHAnsi"/>
          <w:i/>
          <w:color w:val="FF0000"/>
          <w:sz w:val="18"/>
          <w:u w:val="single"/>
          <w:lang w:val="en-US"/>
        </w:rPr>
      </w:pPr>
    </w:p>
    <w:p w14:paraId="48B499F8" w14:textId="77777777" w:rsidR="00DA74B6" w:rsidRPr="006255CB" w:rsidRDefault="00DA74B6" w:rsidP="00DA74B6">
      <w:pPr>
        <w:spacing w:line="240" w:lineRule="auto"/>
        <w:rPr>
          <w:rFonts w:asciiTheme="majorHAnsi" w:hAnsiTheme="majorHAnsi" w:cstheme="majorHAnsi"/>
          <w:sz w:val="18"/>
          <w:lang w:val="en-US"/>
        </w:rPr>
      </w:pPr>
      <w:r w:rsidRPr="006255CB">
        <w:rPr>
          <w:rFonts w:asciiTheme="majorHAnsi" w:hAnsiTheme="majorHAnsi" w:cstheme="majorHAnsi"/>
          <w:sz w:val="18"/>
          <w:u w:val="single"/>
          <w:lang w:val="en-US"/>
        </w:rPr>
        <w:t>Water inlet:</w:t>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t xml:space="preserve">Cold water connection: </w:t>
      </w:r>
      <w:r w:rsidRPr="006255CB">
        <w:rPr>
          <w:rFonts w:asciiTheme="majorHAnsi" w:hAnsiTheme="majorHAnsi" w:cstheme="majorHAnsi"/>
          <w:sz w:val="18"/>
          <w:lang w:val="en-US"/>
        </w:rPr>
        <w:tab/>
        <w:t>G 3/4" external thread</w:t>
      </w:r>
    </w:p>
    <w:p w14:paraId="53839BB4" w14:textId="5561B3EA" w:rsidR="00DA74B6" w:rsidRPr="006255CB" w:rsidRDefault="00DA74B6" w:rsidP="00DA74B6">
      <w:pPr>
        <w:spacing w:line="240" w:lineRule="auto"/>
        <w:rPr>
          <w:rFonts w:asciiTheme="majorHAnsi" w:hAnsiTheme="majorHAnsi" w:cstheme="majorHAnsi"/>
          <w:sz w:val="18"/>
          <w:lang w:val="en-US"/>
        </w:rPr>
      </w:pP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t xml:space="preserve">Water pressure: </w:t>
      </w:r>
      <w:r w:rsidRPr="006255CB">
        <w:rPr>
          <w:rFonts w:asciiTheme="majorHAnsi" w:hAnsiTheme="majorHAnsi" w:cstheme="majorHAnsi"/>
          <w:sz w:val="18"/>
          <w:lang w:val="en-US"/>
        </w:rPr>
        <w:tab/>
      </w:r>
      <w:r w:rsidR="000C13FF">
        <w:rPr>
          <w:rFonts w:asciiTheme="majorHAnsi" w:hAnsiTheme="majorHAnsi" w:cstheme="majorHAnsi"/>
          <w:sz w:val="18"/>
          <w:lang w:val="en-US"/>
        </w:rPr>
        <w:tab/>
      </w:r>
      <w:r w:rsidRPr="006255CB">
        <w:rPr>
          <w:rFonts w:asciiTheme="majorHAnsi" w:hAnsiTheme="majorHAnsi" w:cstheme="majorHAnsi"/>
          <w:sz w:val="18"/>
          <w:lang w:val="en-US"/>
        </w:rPr>
        <w:t>300 to 1000 kPa (3.0 to 10.0 bar)</w:t>
      </w:r>
    </w:p>
    <w:p w14:paraId="7AF935B5" w14:textId="77777777" w:rsidR="00DA74B6" w:rsidRPr="006255CB" w:rsidRDefault="00DA74B6" w:rsidP="00DA74B6">
      <w:pPr>
        <w:spacing w:line="240" w:lineRule="auto"/>
        <w:rPr>
          <w:rFonts w:asciiTheme="majorHAnsi" w:hAnsiTheme="majorHAnsi" w:cstheme="majorHAnsi"/>
          <w:sz w:val="18"/>
          <w:lang w:val="en-US"/>
        </w:rPr>
      </w:pP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t>With Brita water filter:</w:t>
      </w:r>
      <w:r w:rsidRPr="006255CB">
        <w:rPr>
          <w:rFonts w:asciiTheme="majorHAnsi" w:hAnsiTheme="majorHAnsi" w:cstheme="majorHAnsi"/>
          <w:sz w:val="18"/>
          <w:lang w:val="en-US"/>
        </w:rPr>
        <w:tab/>
        <w:t>300 to 600 kPa (3.0 to 6.0 bar)</w:t>
      </w:r>
    </w:p>
    <w:p w14:paraId="458E617B" w14:textId="27D25CC5" w:rsidR="00DA74B6" w:rsidRPr="006255CB" w:rsidRDefault="00DA74B6" w:rsidP="00DA74B6">
      <w:pPr>
        <w:spacing w:line="240" w:lineRule="auto"/>
        <w:rPr>
          <w:rFonts w:asciiTheme="majorHAnsi" w:hAnsiTheme="majorHAnsi" w:cstheme="majorHAnsi"/>
          <w:sz w:val="18"/>
          <w:lang w:val="en-US"/>
        </w:rPr>
      </w:pP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t>Inlet hose:</w:t>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00A0291C">
        <w:rPr>
          <w:rFonts w:ascii="Calibri" w:hAnsi="Calibri" w:cs="Calibri"/>
          <w:sz w:val="18"/>
          <w:lang w:val="en-US"/>
        </w:rPr>
        <w:t>Ø</w:t>
      </w:r>
      <w:r w:rsidRPr="006255CB">
        <w:rPr>
          <w:rFonts w:asciiTheme="majorHAnsi" w:hAnsiTheme="majorHAnsi" w:cstheme="majorHAnsi"/>
          <w:sz w:val="18"/>
          <w:lang w:val="en-US"/>
        </w:rPr>
        <w:t xml:space="preserve"> 6.4 x 1500 mm (</w:t>
      </w:r>
      <w:r w:rsidR="00531FB5">
        <w:rPr>
          <w:rFonts w:asciiTheme="majorHAnsi" w:hAnsiTheme="majorHAnsi" w:cstheme="majorHAnsi"/>
          <w:sz w:val="18"/>
          <w:lang w:val="en-US"/>
        </w:rPr>
        <w:t>brewing water</w:t>
      </w:r>
      <w:r w:rsidRPr="006255CB">
        <w:rPr>
          <w:rFonts w:asciiTheme="majorHAnsi" w:hAnsiTheme="majorHAnsi" w:cstheme="majorHAnsi"/>
          <w:sz w:val="18"/>
          <w:lang w:val="en-US"/>
        </w:rPr>
        <w:t>)</w:t>
      </w:r>
    </w:p>
    <w:p w14:paraId="023E87ED" w14:textId="536AC7C4" w:rsidR="00DA74B6" w:rsidRPr="006255CB" w:rsidRDefault="00DA74B6" w:rsidP="00DA74B6">
      <w:pPr>
        <w:spacing w:line="240" w:lineRule="auto"/>
        <w:rPr>
          <w:rFonts w:asciiTheme="majorHAnsi" w:hAnsiTheme="majorHAnsi" w:cstheme="majorHAnsi"/>
          <w:sz w:val="18"/>
          <w:lang w:val="en-US"/>
        </w:rPr>
      </w:pP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t>Inlet hose:</w:t>
      </w:r>
      <w:r w:rsidRPr="006255CB">
        <w:rPr>
          <w:rFonts w:asciiTheme="majorHAnsi" w:hAnsiTheme="majorHAnsi" w:cstheme="majorHAnsi"/>
          <w:sz w:val="18"/>
          <w:lang w:val="en-US"/>
        </w:rPr>
        <w:tab/>
      </w:r>
      <w:r w:rsidRPr="006255CB">
        <w:rPr>
          <w:rFonts w:asciiTheme="majorHAnsi" w:hAnsiTheme="majorHAnsi" w:cstheme="majorHAnsi"/>
          <w:sz w:val="18"/>
          <w:lang w:val="en-US"/>
        </w:rPr>
        <w:tab/>
      </w:r>
      <w:proofErr w:type="gramStart"/>
      <w:r w:rsidR="00A0291C">
        <w:rPr>
          <w:rFonts w:ascii="Calibri" w:hAnsi="Calibri" w:cs="Calibri"/>
          <w:sz w:val="18"/>
          <w:lang w:val="en-US"/>
        </w:rPr>
        <w:t>Ø</w:t>
      </w:r>
      <w:r w:rsidR="00A0291C" w:rsidRPr="00A0291C">
        <w:rPr>
          <w:rFonts w:asciiTheme="majorHAnsi" w:hAnsiTheme="majorHAnsi" w:cstheme="majorHAnsi"/>
          <w:sz w:val="18"/>
          <w:lang w:val="en-US"/>
        </w:rPr>
        <w:t xml:space="preserve"> </w:t>
      </w:r>
      <w:r w:rsidRPr="006255CB">
        <w:rPr>
          <w:rFonts w:asciiTheme="majorHAnsi" w:hAnsiTheme="majorHAnsi" w:cstheme="majorHAnsi"/>
          <w:sz w:val="18"/>
          <w:lang w:val="en-US"/>
        </w:rPr>
        <w:t xml:space="preserve"> 12.0</w:t>
      </w:r>
      <w:proofErr w:type="gramEnd"/>
      <w:r w:rsidRPr="006255CB">
        <w:rPr>
          <w:rFonts w:asciiTheme="majorHAnsi" w:hAnsiTheme="majorHAnsi" w:cstheme="majorHAnsi"/>
          <w:sz w:val="18"/>
          <w:lang w:val="en-US"/>
        </w:rPr>
        <w:t xml:space="preserve"> (Ø 9.5) x 2000 mm (rinsing</w:t>
      </w:r>
      <w:r w:rsidR="00531FB5">
        <w:rPr>
          <w:rFonts w:asciiTheme="majorHAnsi" w:hAnsiTheme="majorHAnsi" w:cstheme="majorHAnsi"/>
          <w:sz w:val="18"/>
          <w:lang w:val="en-US"/>
        </w:rPr>
        <w:t xml:space="preserve"> water</w:t>
      </w:r>
      <w:r w:rsidRPr="006255CB">
        <w:rPr>
          <w:rFonts w:asciiTheme="majorHAnsi" w:hAnsiTheme="majorHAnsi" w:cstheme="majorHAnsi"/>
          <w:sz w:val="18"/>
          <w:lang w:val="en-US"/>
        </w:rPr>
        <w:t>)</w:t>
      </w:r>
    </w:p>
    <w:p w14:paraId="33F13337" w14:textId="77777777" w:rsidR="00DA74B6" w:rsidRPr="006255CB" w:rsidRDefault="00DA74B6" w:rsidP="00DA74B6">
      <w:pPr>
        <w:spacing w:line="240" w:lineRule="auto"/>
        <w:rPr>
          <w:rFonts w:asciiTheme="majorHAnsi" w:hAnsiTheme="majorHAnsi" w:cstheme="majorHAnsi"/>
          <w:sz w:val="18"/>
          <w:lang w:val="en-US"/>
        </w:rPr>
      </w:pPr>
    </w:p>
    <w:p w14:paraId="47468D97" w14:textId="5CBB5864" w:rsidR="00DA74B6" w:rsidRPr="006255CB" w:rsidRDefault="00DA74B6" w:rsidP="00DA74B6">
      <w:pPr>
        <w:tabs>
          <w:tab w:val="left" w:pos="2340"/>
        </w:tabs>
        <w:spacing w:line="240" w:lineRule="auto"/>
        <w:rPr>
          <w:rFonts w:asciiTheme="majorHAnsi" w:hAnsiTheme="majorHAnsi" w:cstheme="majorHAnsi"/>
          <w:sz w:val="18"/>
          <w:lang w:val="en-US"/>
        </w:rPr>
      </w:pPr>
      <w:r w:rsidRPr="006255CB">
        <w:rPr>
          <w:rFonts w:asciiTheme="majorHAnsi" w:hAnsiTheme="majorHAnsi" w:cstheme="majorHAnsi"/>
          <w:sz w:val="18"/>
          <w:u w:val="single"/>
          <w:lang w:val="en-US"/>
        </w:rPr>
        <w:t>Water outflow:</w:t>
      </w:r>
      <w:r w:rsidRPr="006255CB">
        <w:rPr>
          <w:rFonts w:asciiTheme="majorHAnsi" w:hAnsiTheme="majorHAnsi" w:cstheme="majorHAnsi"/>
          <w:sz w:val="18"/>
          <w:lang w:val="en-US"/>
        </w:rPr>
        <w:t xml:space="preserve">                   </w:t>
      </w:r>
      <w:r w:rsidRPr="006255CB">
        <w:rPr>
          <w:rFonts w:asciiTheme="majorHAnsi" w:hAnsiTheme="majorHAnsi" w:cstheme="majorHAnsi"/>
          <w:sz w:val="18"/>
          <w:lang w:val="en-US"/>
        </w:rPr>
        <w:tab/>
        <w:t xml:space="preserve"> </w:t>
      </w:r>
      <w:r w:rsidRPr="006255CB">
        <w:rPr>
          <w:rFonts w:asciiTheme="majorHAnsi" w:hAnsiTheme="majorHAnsi" w:cstheme="majorHAnsi"/>
          <w:sz w:val="18"/>
          <w:lang w:val="en-US"/>
        </w:rPr>
        <w:tab/>
        <w:t>Drainage connection:</w:t>
      </w:r>
      <w:r w:rsidRPr="006255CB">
        <w:rPr>
          <w:rFonts w:asciiTheme="majorHAnsi" w:hAnsiTheme="majorHAnsi" w:cstheme="majorHAnsi"/>
          <w:sz w:val="18"/>
          <w:lang w:val="en-US"/>
        </w:rPr>
        <w:tab/>
        <w:t xml:space="preserve">Grounds separator on funnel trap </w:t>
      </w:r>
      <w:r w:rsidR="00A0291C">
        <w:rPr>
          <w:rFonts w:ascii="Calibri" w:hAnsi="Calibri" w:cs="Calibri"/>
          <w:sz w:val="18"/>
          <w:lang w:val="en-US"/>
        </w:rPr>
        <w:t>Ø</w:t>
      </w:r>
      <w:r w:rsidR="00A0291C" w:rsidRPr="00A0291C">
        <w:rPr>
          <w:rFonts w:asciiTheme="majorHAnsi" w:hAnsiTheme="majorHAnsi" w:cstheme="majorHAnsi"/>
          <w:sz w:val="18"/>
          <w:lang w:val="en-US"/>
        </w:rPr>
        <w:t xml:space="preserve"> </w:t>
      </w:r>
      <w:r w:rsidRPr="006255CB">
        <w:rPr>
          <w:rFonts w:asciiTheme="majorHAnsi" w:hAnsiTheme="majorHAnsi" w:cstheme="majorHAnsi"/>
          <w:sz w:val="18"/>
          <w:lang w:val="en-US"/>
        </w:rPr>
        <w:t>50 mm, ventilated.</w:t>
      </w:r>
    </w:p>
    <w:p w14:paraId="78B2A4B5" w14:textId="1A3AE1E0" w:rsidR="00DA74B6" w:rsidRPr="006255CB" w:rsidRDefault="00DA74B6" w:rsidP="00DA74B6">
      <w:pPr>
        <w:tabs>
          <w:tab w:val="left" w:pos="2340"/>
        </w:tabs>
        <w:spacing w:line="240" w:lineRule="auto"/>
        <w:rPr>
          <w:rFonts w:asciiTheme="majorHAnsi" w:hAnsiTheme="majorHAnsi" w:cstheme="majorHAnsi"/>
          <w:sz w:val="18"/>
          <w:lang w:val="en-US"/>
        </w:rPr>
      </w:pPr>
      <w:r w:rsidRPr="006255CB">
        <w:rPr>
          <w:rFonts w:asciiTheme="majorHAnsi" w:hAnsiTheme="majorHAnsi" w:cstheme="majorHAnsi"/>
          <w:sz w:val="18"/>
          <w:lang w:val="en-US"/>
        </w:rPr>
        <w:t xml:space="preserve">                                           </w:t>
      </w:r>
      <w:r w:rsidRPr="006255CB">
        <w:rPr>
          <w:rFonts w:asciiTheme="majorHAnsi" w:hAnsiTheme="majorHAnsi" w:cstheme="majorHAnsi"/>
          <w:sz w:val="18"/>
          <w:lang w:val="en-US"/>
        </w:rPr>
        <w:tab/>
      </w:r>
      <w:r w:rsidRPr="006255CB">
        <w:rPr>
          <w:rFonts w:asciiTheme="majorHAnsi" w:hAnsiTheme="majorHAnsi" w:cstheme="majorHAnsi"/>
          <w:sz w:val="18"/>
          <w:lang w:val="en-US"/>
        </w:rPr>
        <w:tab/>
        <w:t>Waste-water hose:</w:t>
      </w:r>
      <w:r w:rsidRPr="006255CB">
        <w:rPr>
          <w:rFonts w:asciiTheme="majorHAnsi" w:hAnsiTheme="majorHAnsi" w:cstheme="majorHAnsi"/>
          <w:sz w:val="18"/>
          <w:lang w:val="en-US"/>
        </w:rPr>
        <w:tab/>
      </w:r>
      <w:r w:rsidR="00A0291C">
        <w:rPr>
          <w:rFonts w:ascii="Calibri" w:hAnsi="Calibri" w:cs="Calibri"/>
          <w:sz w:val="18"/>
          <w:lang w:val="en-US"/>
        </w:rPr>
        <w:t>Ø</w:t>
      </w:r>
      <w:r w:rsidR="00A0291C" w:rsidRPr="00A0291C">
        <w:rPr>
          <w:rFonts w:asciiTheme="majorHAnsi" w:hAnsiTheme="majorHAnsi" w:cstheme="majorHAnsi"/>
          <w:sz w:val="18"/>
          <w:lang w:val="en-US"/>
        </w:rPr>
        <w:t xml:space="preserve"> </w:t>
      </w:r>
      <w:r w:rsidRPr="006255CB">
        <w:rPr>
          <w:rFonts w:asciiTheme="majorHAnsi" w:hAnsiTheme="majorHAnsi" w:cstheme="majorHAnsi"/>
          <w:sz w:val="18"/>
          <w:lang w:val="en-US"/>
        </w:rPr>
        <w:t>40 for grounds separator</w:t>
      </w:r>
    </w:p>
    <w:p w14:paraId="78659F33" w14:textId="77777777" w:rsidR="00DA74B6" w:rsidRPr="006255CB" w:rsidRDefault="00DA74B6" w:rsidP="00DA74B6">
      <w:pPr>
        <w:spacing w:line="240" w:lineRule="auto"/>
        <w:rPr>
          <w:rFonts w:asciiTheme="majorHAnsi" w:hAnsiTheme="majorHAnsi" w:cstheme="majorHAnsi"/>
          <w:sz w:val="18"/>
          <w:lang w:val="en-US"/>
        </w:rPr>
      </w:pPr>
    </w:p>
    <w:p w14:paraId="6D9953A5" w14:textId="0A65CE21" w:rsidR="00DA74B6" w:rsidRPr="006255CB" w:rsidRDefault="00DA74B6" w:rsidP="00DA74B6">
      <w:pPr>
        <w:spacing w:line="240" w:lineRule="auto"/>
        <w:rPr>
          <w:rFonts w:asciiTheme="majorHAnsi" w:hAnsiTheme="majorHAnsi" w:cstheme="majorHAnsi"/>
          <w:sz w:val="18"/>
          <w:lang w:val="en-US"/>
        </w:rPr>
      </w:pPr>
      <w:r w:rsidRPr="006255CB">
        <w:rPr>
          <w:rFonts w:asciiTheme="majorHAnsi" w:hAnsiTheme="majorHAnsi" w:cstheme="majorHAnsi"/>
          <w:sz w:val="18"/>
          <w:u w:val="single"/>
          <w:lang w:val="en-US"/>
        </w:rPr>
        <w:t>Weight:</w:t>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00531FB5">
        <w:rPr>
          <w:rFonts w:asciiTheme="majorHAnsi" w:hAnsiTheme="majorHAnsi" w:cstheme="majorHAnsi"/>
          <w:sz w:val="18"/>
          <w:lang w:val="en-US"/>
        </w:rPr>
        <w:tab/>
      </w:r>
      <w:r w:rsidRPr="006255CB">
        <w:rPr>
          <w:rFonts w:asciiTheme="majorHAnsi" w:hAnsiTheme="majorHAnsi" w:cstheme="majorHAnsi"/>
          <w:sz w:val="18"/>
          <w:lang w:val="en-US"/>
        </w:rPr>
        <w:t>net to max. 49 kg</w:t>
      </w:r>
    </w:p>
    <w:p w14:paraId="2E2AE557" w14:textId="77777777" w:rsidR="00DA74B6" w:rsidRPr="006255CB" w:rsidRDefault="00DA74B6" w:rsidP="00DA74B6">
      <w:pPr>
        <w:spacing w:line="240" w:lineRule="auto"/>
        <w:rPr>
          <w:rFonts w:asciiTheme="majorHAnsi" w:hAnsiTheme="majorHAnsi" w:cstheme="majorHAnsi"/>
          <w:sz w:val="18"/>
          <w:lang w:val="en-US"/>
        </w:rPr>
      </w:pPr>
    </w:p>
    <w:p w14:paraId="3EAD12F2" w14:textId="77777777" w:rsidR="00DA74B6" w:rsidRPr="006255CB" w:rsidRDefault="00DA74B6" w:rsidP="00DA74B6">
      <w:pPr>
        <w:spacing w:line="240" w:lineRule="auto"/>
        <w:rPr>
          <w:rFonts w:asciiTheme="majorHAnsi" w:hAnsiTheme="majorHAnsi" w:cstheme="majorHAnsi"/>
          <w:sz w:val="18"/>
          <w:lang w:val="en-US"/>
        </w:rPr>
      </w:pPr>
      <w:r w:rsidRPr="006255CB">
        <w:rPr>
          <w:rFonts w:asciiTheme="majorHAnsi" w:hAnsiTheme="majorHAnsi" w:cstheme="majorHAnsi"/>
          <w:sz w:val="18"/>
          <w:u w:val="single"/>
          <w:lang w:val="en-US"/>
        </w:rPr>
        <w:t>Dimensions:</w:t>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t>Width:</w:t>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t>400 mm</w:t>
      </w:r>
    </w:p>
    <w:p w14:paraId="10BCADAD" w14:textId="77777777" w:rsidR="00DA74B6" w:rsidRPr="006255CB" w:rsidRDefault="00DA74B6" w:rsidP="00DA74B6">
      <w:pPr>
        <w:spacing w:line="240" w:lineRule="auto"/>
        <w:rPr>
          <w:rFonts w:asciiTheme="majorHAnsi" w:hAnsiTheme="majorHAnsi" w:cstheme="majorHAnsi"/>
          <w:sz w:val="18"/>
          <w:lang w:val="en-US"/>
        </w:rPr>
      </w:pP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t>Height:</w:t>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t>867 mm (with standard base)</w:t>
      </w:r>
    </w:p>
    <w:p w14:paraId="315F7E92" w14:textId="77777777" w:rsidR="00DA74B6" w:rsidRPr="006255CB" w:rsidRDefault="00DA74B6" w:rsidP="00DA74B6">
      <w:pPr>
        <w:spacing w:line="240" w:lineRule="auto"/>
        <w:ind w:left="2124" w:firstLine="708"/>
        <w:rPr>
          <w:rFonts w:asciiTheme="majorHAnsi" w:hAnsiTheme="majorHAnsi" w:cstheme="majorHAnsi"/>
          <w:sz w:val="18"/>
          <w:lang w:val="en-US"/>
        </w:rPr>
      </w:pPr>
      <w:r w:rsidRPr="006255CB">
        <w:rPr>
          <w:rFonts w:asciiTheme="majorHAnsi" w:hAnsiTheme="majorHAnsi" w:cstheme="majorHAnsi"/>
          <w:sz w:val="18"/>
          <w:lang w:val="en-US"/>
        </w:rPr>
        <w:t>Depth:</w:t>
      </w:r>
      <w:r w:rsidRPr="006255CB">
        <w:rPr>
          <w:rFonts w:asciiTheme="majorHAnsi" w:hAnsiTheme="majorHAnsi" w:cstheme="majorHAnsi"/>
          <w:sz w:val="18"/>
          <w:lang w:val="en-US"/>
        </w:rPr>
        <w:tab/>
      </w:r>
      <w:r w:rsidRPr="006255CB">
        <w:rPr>
          <w:rFonts w:asciiTheme="majorHAnsi" w:hAnsiTheme="majorHAnsi" w:cstheme="majorHAnsi"/>
          <w:sz w:val="18"/>
          <w:lang w:val="en-US"/>
        </w:rPr>
        <w:tab/>
      </w:r>
      <w:r w:rsidRPr="006255CB">
        <w:rPr>
          <w:rFonts w:asciiTheme="majorHAnsi" w:hAnsiTheme="majorHAnsi" w:cstheme="majorHAnsi"/>
          <w:sz w:val="18"/>
          <w:lang w:val="en-US"/>
        </w:rPr>
        <w:tab/>
        <w:t>586 mm</w:t>
      </w:r>
    </w:p>
    <w:p w14:paraId="37876DC6" w14:textId="77777777" w:rsidR="00DA74B6" w:rsidRPr="006255CB" w:rsidRDefault="00DA74B6" w:rsidP="00DA74B6">
      <w:pPr>
        <w:spacing w:line="240" w:lineRule="auto"/>
        <w:ind w:left="1416" w:firstLine="708"/>
        <w:rPr>
          <w:rFonts w:asciiTheme="majorHAnsi" w:hAnsiTheme="majorHAnsi" w:cstheme="majorHAnsi"/>
          <w:sz w:val="18"/>
          <w:lang w:val="en-US"/>
        </w:rPr>
      </w:pPr>
    </w:p>
    <w:p w14:paraId="618B0A63" w14:textId="77777777" w:rsidR="00DA74B6" w:rsidRPr="006255CB" w:rsidRDefault="00DA74B6" w:rsidP="00DA74B6">
      <w:pPr>
        <w:pStyle w:val="berschrift2"/>
        <w:rPr>
          <w:rFonts w:asciiTheme="majorHAnsi" w:hAnsiTheme="majorHAnsi" w:cstheme="majorHAnsi"/>
          <w:b w:val="0"/>
          <w:sz w:val="18"/>
          <w:szCs w:val="18"/>
          <w:lang w:val="en-US"/>
        </w:rPr>
      </w:pPr>
      <w:r w:rsidRPr="006255CB">
        <w:rPr>
          <w:rFonts w:asciiTheme="majorHAnsi" w:hAnsiTheme="majorHAnsi" w:cstheme="majorHAnsi"/>
          <w:b w:val="0"/>
          <w:sz w:val="18"/>
          <w:szCs w:val="18"/>
          <w:u w:val="single"/>
          <w:lang w:val="en-US"/>
        </w:rPr>
        <w:t>Noise emission:</w:t>
      </w:r>
      <w:r w:rsidRPr="006255CB">
        <w:rPr>
          <w:rFonts w:asciiTheme="majorHAnsi" w:hAnsiTheme="majorHAnsi" w:cstheme="majorHAnsi"/>
          <w:b w:val="0"/>
          <w:sz w:val="18"/>
          <w:szCs w:val="18"/>
          <w:lang w:val="en-US"/>
        </w:rPr>
        <w:tab/>
      </w:r>
      <w:r w:rsidRPr="006255CB">
        <w:rPr>
          <w:rFonts w:asciiTheme="majorHAnsi" w:hAnsiTheme="majorHAnsi" w:cstheme="majorHAnsi"/>
          <w:b w:val="0"/>
          <w:sz w:val="18"/>
          <w:szCs w:val="18"/>
          <w:lang w:val="en-US"/>
        </w:rPr>
        <w:tab/>
      </w:r>
      <w:r w:rsidRPr="006255CB">
        <w:rPr>
          <w:rFonts w:asciiTheme="majorHAnsi" w:hAnsiTheme="majorHAnsi" w:cstheme="majorHAnsi"/>
          <w:b w:val="0"/>
          <w:sz w:val="18"/>
          <w:szCs w:val="18"/>
          <w:lang w:val="en-US"/>
        </w:rPr>
        <w:tab/>
        <w:t>Acoustic pressure:</w:t>
      </w:r>
      <w:r w:rsidRPr="006255CB">
        <w:rPr>
          <w:rFonts w:asciiTheme="majorHAnsi" w:hAnsiTheme="majorHAnsi" w:cstheme="majorHAnsi"/>
          <w:b w:val="0"/>
          <w:sz w:val="18"/>
          <w:szCs w:val="18"/>
          <w:lang w:val="en-US"/>
        </w:rPr>
        <w:tab/>
        <w:t>&lt; 70 dB (A)</w:t>
      </w:r>
    </w:p>
    <w:p w14:paraId="2E1A606B" w14:textId="77777777" w:rsidR="00DA74B6" w:rsidRPr="006255CB" w:rsidRDefault="00DA74B6" w:rsidP="00DA74B6">
      <w:pPr>
        <w:pStyle w:val="berschrift2"/>
        <w:spacing w:line="240" w:lineRule="auto"/>
        <w:rPr>
          <w:rFonts w:asciiTheme="majorHAnsi" w:hAnsiTheme="majorHAnsi" w:cstheme="majorHAnsi"/>
          <w:sz w:val="18"/>
          <w:szCs w:val="18"/>
          <w:u w:val="single"/>
          <w:lang w:val="en-US"/>
        </w:rPr>
      </w:pPr>
    </w:p>
    <w:p w14:paraId="44F1A44A" w14:textId="77777777" w:rsidR="00DA74B6" w:rsidRPr="006255CB" w:rsidRDefault="00DA74B6" w:rsidP="00DA74B6">
      <w:pPr>
        <w:pStyle w:val="FrankeTitel"/>
        <w:spacing w:after="0"/>
        <w:jc w:val="both"/>
        <w:rPr>
          <w:rFonts w:asciiTheme="majorHAnsi" w:hAnsiTheme="majorHAnsi" w:cstheme="majorHAnsi"/>
          <w:b w:val="0"/>
          <w:sz w:val="18"/>
          <w:lang w:val="en-US"/>
        </w:rPr>
      </w:pPr>
      <w:r w:rsidRPr="006255CB">
        <w:rPr>
          <w:rFonts w:asciiTheme="majorHAnsi" w:hAnsiTheme="majorHAnsi" w:cstheme="majorHAnsi"/>
          <w:b w:val="0"/>
          <w:sz w:val="18"/>
          <w:u w:val="single"/>
          <w:lang w:val="en-US"/>
        </w:rPr>
        <w:t>Approvals:</w:t>
      </w:r>
      <w:r w:rsidRPr="006255CB">
        <w:rPr>
          <w:rFonts w:asciiTheme="majorHAnsi" w:hAnsiTheme="majorHAnsi" w:cstheme="majorHAnsi"/>
          <w:b w:val="0"/>
          <w:sz w:val="18"/>
          <w:lang w:val="en-US"/>
        </w:rPr>
        <w:tab/>
      </w:r>
      <w:r w:rsidRPr="006255CB">
        <w:rPr>
          <w:rFonts w:asciiTheme="majorHAnsi" w:hAnsiTheme="majorHAnsi" w:cstheme="majorHAnsi"/>
          <w:b w:val="0"/>
          <w:sz w:val="18"/>
          <w:lang w:val="en-US"/>
        </w:rPr>
        <w:tab/>
      </w:r>
      <w:r w:rsidRPr="006255CB">
        <w:rPr>
          <w:rFonts w:asciiTheme="majorHAnsi" w:hAnsiTheme="majorHAnsi" w:cstheme="majorHAnsi"/>
          <w:b w:val="0"/>
          <w:sz w:val="18"/>
          <w:lang w:val="en-US"/>
        </w:rPr>
        <w:tab/>
        <w:t>CE</w:t>
      </w:r>
    </w:p>
    <w:p w14:paraId="581B3F31" w14:textId="319BB5B2" w:rsidR="008F6083" w:rsidRPr="004A2C62" w:rsidRDefault="008F6083" w:rsidP="003D69C0">
      <w:pPr>
        <w:jc w:val="both"/>
        <w:rPr>
          <w:rFonts w:asciiTheme="majorHAnsi" w:hAnsiTheme="majorHAnsi" w:cstheme="majorHAnsi"/>
          <w:sz w:val="18"/>
          <w:u w:val="single"/>
          <w:lang w:val="en-US"/>
        </w:rPr>
      </w:pPr>
    </w:p>
    <w:p w14:paraId="61E03F01" w14:textId="63AA5702" w:rsidR="00B20684" w:rsidRPr="006024FA" w:rsidRDefault="00B20684" w:rsidP="00B20684">
      <w:pPr>
        <w:spacing w:line="240" w:lineRule="auto"/>
        <w:jc w:val="both"/>
        <w:rPr>
          <w:rFonts w:asciiTheme="minorHAnsi" w:hAnsiTheme="minorHAnsi" w:cstheme="minorHAnsi"/>
          <w:sz w:val="14"/>
          <w:szCs w:val="14"/>
          <w:lang w:val="it-IT" w:eastAsia="de-CH"/>
        </w:rPr>
      </w:pPr>
      <w:r w:rsidRPr="00B20684">
        <w:rPr>
          <w:rFonts w:asciiTheme="majorHAnsi" w:hAnsiTheme="majorHAnsi" w:cstheme="majorHAnsi"/>
          <w:sz w:val="18"/>
          <w:lang w:val="en-US"/>
        </w:rPr>
        <w:t>*</w:t>
      </w:r>
      <w:r w:rsidRPr="006024FA">
        <w:rPr>
          <w:rFonts w:asciiTheme="minorHAnsi" w:hAnsiTheme="minorHAnsi" w:cstheme="minorHAnsi"/>
          <w:sz w:val="14"/>
          <w:szCs w:val="14"/>
          <w:lang w:val="it-IT" w:eastAsia="de-CH"/>
        </w:rPr>
        <w:t xml:space="preserve">Output per hour and energy </w:t>
      </w:r>
      <w:proofErr w:type="spellStart"/>
      <w:r w:rsidRPr="006024FA">
        <w:rPr>
          <w:rFonts w:asciiTheme="minorHAnsi" w:hAnsiTheme="minorHAnsi" w:cstheme="minorHAnsi"/>
          <w:sz w:val="14"/>
          <w:szCs w:val="14"/>
          <w:lang w:val="it-IT" w:eastAsia="de-CH"/>
        </w:rPr>
        <w:t>loss</w:t>
      </w:r>
      <w:proofErr w:type="spellEnd"/>
      <w:r w:rsidRPr="006024FA">
        <w:rPr>
          <w:rFonts w:asciiTheme="minorHAnsi" w:hAnsiTheme="minorHAnsi" w:cstheme="minorHAnsi"/>
          <w:sz w:val="14"/>
          <w:szCs w:val="14"/>
          <w:lang w:val="it-IT" w:eastAsia="de-CH"/>
        </w:rPr>
        <w:t xml:space="preserve"> information are </w:t>
      </w:r>
      <w:proofErr w:type="spellStart"/>
      <w:r w:rsidRPr="006024FA">
        <w:rPr>
          <w:rFonts w:asciiTheme="minorHAnsi" w:hAnsiTheme="minorHAnsi" w:cstheme="minorHAnsi"/>
          <w:sz w:val="14"/>
          <w:szCs w:val="14"/>
          <w:lang w:val="it-IT" w:eastAsia="de-CH"/>
        </w:rPr>
        <w:t>according</w:t>
      </w:r>
      <w:proofErr w:type="spellEnd"/>
      <w:r w:rsidRPr="006024FA">
        <w:rPr>
          <w:rFonts w:asciiTheme="minorHAnsi" w:hAnsiTheme="minorHAnsi" w:cstheme="minorHAnsi"/>
          <w:sz w:val="14"/>
          <w:szCs w:val="14"/>
          <w:lang w:val="it-IT" w:eastAsia="de-CH"/>
        </w:rPr>
        <w:t xml:space="preserve"> to DIN18873-2</w:t>
      </w:r>
    </w:p>
    <w:p w14:paraId="3D963D3D" w14:textId="72DDF33C" w:rsidR="00B20684" w:rsidRPr="00B20684" w:rsidRDefault="00B20684" w:rsidP="003D69C0">
      <w:pPr>
        <w:jc w:val="both"/>
        <w:rPr>
          <w:rFonts w:asciiTheme="majorHAnsi" w:hAnsiTheme="majorHAnsi" w:cstheme="majorHAnsi"/>
          <w:sz w:val="18"/>
          <w:lang w:val="it-IT"/>
        </w:rPr>
      </w:pPr>
    </w:p>
    <w:p w14:paraId="72D761C4" w14:textId="77777777" w:rsidR="003753DD" w:rsidRPr="006415E6" w:rsidRDefault="003753DD" w:rsidP="003753DD">
      <w:pPr>
        <w:jc w:val="both"/>
        <w:rPr>
          <w:rFonts w:asciiTheme="minorHAnsi" w:hAnsiTheme="minorHAnsi" w:cstheme="minorHAnsi"/>
          <w:sz w:val="18"/>
          <w:lang w:val="en-US"/>
        </w:rPr>
      </w:pPr>
      <w:r w:rsidRPr="006415E6">
        <w:rPr>
          <w:rFonts w:asciiTheme="minorHAnsi" w:hAnsiTheme="minorHAnsi" w:cstheme="minorHAnsi"/>
          <w:b/>
          <w:sz w:val="18"/>
          <w:u w:val="single"/>
          <w:lang w:val="en-US"/>
        </w:rPr>
        <w:t>Version</w:t>
      </w:r>
    </w:p>
    <w:p w14:paraId="2599ED87" w14:textId="3B404936" w:rsidR="00CD2035" w:rsidRPr="003753DD" w:rsidRDefault="003753DD" w:rsidP="003753DD">
      <w:pPr>
        <w:spacing w:line="240" w:lineRule="auto"/>
        <w:jc w:val="both"/>
        <w:rPr>
          <w:rFonts w:asciiTheme="majorHAnsi" w:hAnsiTheme="majorHAnsi" w:cstheme="majorHAnsi"/>
          <w:sz w:val="18"/>
          <w:lang w:val="en-US"/>
        </w:rPr>
      </w:pPr>
      <w:r w:rsidRPr="002A2EAC">
        <w:rPr>
          <w:rFonts w:asciiTheme="minorHAnsi" w:hAnsiTheme="minorHAnsi" w:cstheme="minorHAnsi"/>
          <w:sz w:val="18"/>
          <w:lang w:val="en-US"/>
        </w:rPr>
        <w:t>Housing parts and product container are manufactured from low-maintenance plastic, the drip</w:t>
      </w:r>
      <w:r>
        <w:rPr>
          <w:rFonts w:asciiTheme="minorHAnsi" w:hAnsiTheme="minorHAnsi" w:cstheme="minorHAnsi"/>
          <w:sz w:val="18"/>
          <w:lang w:val="en-US"/>
        </w:rPr>
        <w:t xml:space="preserve"> grid</w:t>
      </w:r>
      <w:r w:rsidRPr="002A2EAC">
        <w:rPr>
          <w:rFonts w:asciiTheme="minorHAnsi" w:hAnsiTheme="minorHAnsi" w:cstheme="minorHAnsi"/>
          <w:sz w:val="18"/>
          <w:lang w:val="en-US"/>
        </w:rPr>
        <w:t xml:space="preserve"> is made of stainless steel. All safety-relevant components are certified by the respective </w:t>
      </w:r>
      <w:r w:rsidRPr="009E01EA">
        <w:rPr>
          <w:rFonts w:asciiTheme="minorHAnsi" w:hAnsiTheme="minorHAnsi" w:cstheme="minorHAnsi"/>
          <w:sz w:val="18"/>
          <w:lang w:val="en-US"/>
        </w:rPr>
        <w:t>testing authorities.</w:t>
      </w:r>
      <w:r>
        <w:rPr>
          <w:rFonts w:asciiTheme="minorHAnsi" w:hAnsiTheme="minorHAnsi" w:cstheme="minorHAnsi"/>
          <w:sz w:val="18"/>
          <w:lang w:val="en-US"/>
        </w:rPr>
        <w:t xml:space="preserve"> </w:t>
      </w:r>
      <w:r w:rsidRPr="00F86574">
        <w:rPr>
          <w:rFonts w:asciiTheme="minorHAnsi" w:hAnsiTheme="minorHAnsi" w:cstheme="minorHAnsi"/>
          <w:sz w:val="18"/>
          <w:lang w:val="en-US"/>
        </w:rPr>
        <w:t xml:space="preserve">Housing </w:t>
      </w:r>
      <w:proofErr w:type="spellStart"/>
      <w:r w:rsidRPr="00F86574">
        <w:rPr>
          <w:rFonts w:asciiTheme="minorHAnsi" w:hAnsiTheme="minorHAnsi" w:cstheme="minorHAnsi"/>
          <w:sz w:val="18"/>
          <w:lang w:val="en-US"/>
        </w:rPr>
        <w:t>colours</w:t>
      </w:r>
      <w:proofErr w:type="spellEnd"/>
      <w:r w:rsidRPr="00F86574">
        <w:rPr>
          <w:rFonts w:asciiTheme="minorHAnsi" w:hAnsiTheme="minorHAnsi" w:cstheme="minorHAnsi"/>
          <w:sz w:val="18"/>
          <w:lang w:val="en-US"/>
        </w:rPr>
        <w:t xml:space="preserve"> Black Line (high-gloss black) or </w:t>
      </w:r>
      <w:r>
        <w:rPr>
          <w:rFonts w:asciiTheme="minorHAnsi" w:hAnsiTheme="minorHAnsi" w:cstheme="minorHAnsi"/>
          <w:sz w:val="18"/>
          <w:lang w:val="en-US"/>
        </w:rPr>
        <w:t>Silver</w:t>
      </w:r>
      <w:r w:rsidRPr="00F86574">
        <w:rPr>
          <w:rFonts w:asciiTheme="minorHAnsi" w:hAnsiTheme="minorHAnsi" w:cstheme="minorHAnsi"/>
          <w:sz w:val="18"/>
          <w:lang w:val="en-US"/>
        </w:rPr>
        <w:t>.</w:t>
      </w:r>
    </w:p>
    <w:p w14:paraId="1D3A1C6D" w14:textId="2C45685F" w:rsidR="002904BD" w:rsidRDefault="002904BD" w:rsidP="00904B67">
      <w:pPr>
        <w:rPr>
          <w:sz w:val="18"/>
          <w:lang w:val="en-US"/>
        </w:rPr>
      </w:pPr>
    </w:p>
    <w:p w14:paraId="7DC1D07C" w14:textId="0F682C4C" w:rsidR="003753DD" w:rsidRDefault="003753DD" w:rsidP="00904B67">
      <w:pPr>
        <w:rPr>
          <w:sz w:val="18"/>
          <w:lang w:val="en-US"/>
        </w:rPr>
      </w:pPr>
    </w:p>
    <w:p w14:paraId="2A780DD7" w14:textId="77777777" w:rsidR="003753DD" w:rsidRPr="003753DD" w:rsidRDefault="003753DD" w:rsidP="00904B67">
      <w:pPr>
        <w:rPr>
          <w:sz w:val="18"/>
          <w:lang w:val="en-US"/>
        </w:rPr>
      </w:pPr>
    </w:p>
    <w:p w14:paraId="539E29E1" w14:textId="77777777" w:rsidR="00361952" w:rsidRPr="00361952" w:rsidRDefault="00361952" w:rsidP="00361952">
      <w:pPr>
        <w:spacing w:line="240" w:lineRule="auto"/>
        <w:jc w:val="both"/>
        <w:rPr>
          <w:rFonts w:asciiTheme="majorHAnsi" w:hAnsiTheme="majorHAnsi" w:cstheme="majorHAnsi"/>
          <w:b/>
          <w:sz w:val="18"/>
          <w:u w:val="single"/>
          <w:lang w:val="en-US"/>
        </w:rPr>
      </w:pPr>
      <w:r w:rsidRPr="00361952">
        <w:rPr>
          <w:rFonts w:asciiTheme="minorHAnsi" w:hAnsiTheme="minorHAnsi" w:cstheme="minorHAnsi"/>
          <w:b/>
          <w:sz w:val="18"/>
          <w:u w:val="single"/>
          <w:lang w:val="en-US"/>
        </w:rPr>
        <w:lastRenderedPageBreak/>
        <w:t>Control unit</w:t>
      </w:r>
      <w:r w:rsidRPr="00361952">
        <w:rPr>
          <w:rFonts w:asciiTheme="majorHAnsi" w:hAnsiTheme="majorHAnsi" w:cstheme="majorHAnsi"/>
          <w:b/>
          <w:sz w:val="18"/>
          <w:u w:val="single"/>
          <w:lang w:val="en-US"/>
        </w:rPr>
        <w:t xml:space="preserve"> basic </w:t>
      </w:r>
    </w:p>
    <w:p w14:paraId="03EA0CCC" w14:textId="75B990E0" w:rsidR="003D69C0" w:rsidRPr="00361952" w:rsidRDefault="00361952" w:rsidP="00361952">
      <w:pPr>
        <w:jc w:val="both"/>
        <w:rPr>
          <w:rFonts w:asciiTheme="minorHAnsi" w:hAnsiTheme="minorHAnsi" w:cstheme="minorHAnsi"/>
          <w:sz w:val="18"/>
          <w:lang w:val="en-US"/>
        </w:rPr>
      </w:pPr>
      <w:r w:rsidRPr="00361952">
        <w:rPr>
          <w:rFonts w:asciiTheme="majorHAnsi" w:hAnsiTheme="majorHAnsi" w:cstheme="majorHAnsi"/>
          <w:sz w:val="18"/>
          <w:lang w:val="en-US"/>
        </w:rPr>
        <w:t xml:space="preserve">10 individual programmable </w:t>
      </w:r>
      <w:r w:rsidRPr="00361952">
        <w:rPr>
          <w:rFonts w:asciiTheme="minorHAnsi" w:hAnsiTheme="minorHAnsi" w:cstheme="minorHAnsi"/>
          <w:sz w:val="18"/>
          <w:lang w:val="en-US"/>
        </w:rPr>
        <w:t>product buttons</w:t>
      </w:r>
      <w:r w:rsidRPr="00361952">
        <w:rPr>
          <w:rFonts w:asciiTheme="majorHAnsi" w:hAnsiTheme="majorHAnsi" w:cstheme="majorHAnsi"/>
          <w:sz w:val="18"/>
          <w:lang w:val="en-US"/>
        </w:rPr>
        <w:t>. 4 buttons for brewing steps and 6 buttons for product choice.</w:t>
      </w:r>
      <w:r w:rsidRPr="00361952">
        <w:rPr>
          <w:rFonts w:asciiTheme="minorHAnsi" w:hAnsiTheme="minorHAnsi" w:cstheme="minorHAnsi"/>
          <w:sz w:val="18"/>
          <w:lang w:val="en-US"/>
        </w:rPr>
        <w:t xml:space="preserve"> </w:t>
      </w:r>
      <w:r w:rsidRPr="00361952">
        <w:rPr>
          <w:rFonts w:asciiTheme="minorHAnsi" w:hAnsiTheme="minorHAnsi" w:cstheme="minorHAnsi"/>
          <w:sz w:val="18"/>
          <w:lang w:val="en-US" w:eastAsia="de-CH"/>
        </w:rPr>
        <w:t>The dispensing quantities are freely programmable – for a cup, mug, and small or large jugs.</w:t>
      </w:r>
      <w:r w:rsidRPr="00361952">
        <w:rPr>
          <w:rFonts w:asciiTheme="majorHAnsi" w:hAnsiTheme="majorHAnsi" w:cstheme="majorHAnsi"/>
          <w:sz w:val="18"/>
          <w:lang w:val="en-US"/>
        </w:rPr>
        <w:t xml:space="preserve"> </w:t>
      </w:r>
      <w:r w:rsidRPr="00361952">
        <w:rPr>
          <w:rFonts w:cs="Arial"/>
          <w:color w:val="000000"/>
          <w:sz w:val="18"/>
          <w:lang w:val="en-US"/>
        </w:rPr>
        <w:t>The product label via a customizable drawer slide. The user interface, the setting and the status function displays take place over 3 lines and 20 characters comprehensive graphic LCD. (Above) selected products are displayed by means of the product LED's and on the display.</w:t>
      </w:r>
    </w:p>
    <w:p w14:paraId="44F9B1C5" w14:textId="77777777" w:rsidR="006F7A24" w:rsidRPr="00361952" w:rsidRDefault="006F7A24" w:rsidP="007B0284">
      <w:pPr>
        <w:spacing w:line="240" w:lineRule="auto"/>
        <w:jc w:val="both"/>
        <w:rPr>
          <w:rFonts w:asciiTheme="minorHAnsi" w:hAnsiTheme="minorHAnsi" w:cstheme="minorHAnsi"/>
          <w:sz w:val="18"/>
          <w:lang w:val="en-US"/>
        </w:rPr>
      </w:pPr>
    </w:p>
    <w:p w14:paraId="3A25AD3B" w14:textId="78D310A5" w:rsidR="00CD2035" w:rsidRPr="004A2C62" w:rsidRDefault="00C14013" w:rsidP="00CD2035">
      <w:pPr>
        <w:spacing w:line="240" w:lineRule="auto"/>
        <w:rPr>
          <w:rFonts w:asciiTheme="majorHAnsi" w:hAnsiTheme="majorHAnsi" w:cstheme="majorHAnsi"/>
          <w:b/>
          <w:sz w:val="18"/>
          <w:u w:val="single"/>
          <w:lang w:val="en-US"/>
        </w:rPr>
      </w:pPr>
      <w:r w:rsidRPr="00C14013">
        <w:rPr>
          <w:rFonts w:asciiTheme="minorHAnsi" w:hAnsiTheme="minorHAnsi" w:cstheme="minorHAnsi"/>
          <w:b/>
          <w:sz w:val="18"/>
          <w:u w:val="single"/>
          <w:lang w:val="en-US"/>
        </w:rPr>
        <w:t>Control unit</w:t>
      </w:r>
      <w:r w:rsidR="00CD2035" w:rsidRPr="004A2C62">
        <w:rPr>
          <w:rFonts w:asciiTheme="majorHAnsi" w:hAnsiTheme="majorHAnsi" w:cstheme="majorHAnsi"/>
          <w:b/>
          <w:sz w:val="18"/>
          <w:u w:val="single"/>
          <w:lang w:val="en-US"/>
        </w:rPr>
        <w:t xml:space="preserve"> Vetro 8</w:t>
      </w:r>
      <w:r w:rsidR="00CD2035" w:rsidRPr="004A2C62">
        <w:rPr>
          <w:rFonts w:asciiTheme="majorHAnsi" w:hAnsiTheme="majorHAnsi" w:cstheme="majorHAnsi"/>
          <w:i/>
          <w:sz w:val="18"/>
          <w:u w:val="single"/>
          <w:lang w:val="en-US"/>
        </w:rPr>
        <w:t xml:space="preserve"> </w:t>
      </w:r>
    </w:p>
    <w:p w14:paraId="52738208" w14:textId="6E4BF9B8" w:rsidR="003D69C0" w:rsidRPr="00C14013" w:rsidRDefault="00C14013" w:rsidP="003D69C0">
      <w:pPr>
        <w:spacing w:line="240" w:lineRule="auto"/>
        <w:jc w:val="both"/>
        <w:rPr>
          <w:rFonts w:asciiTheme="majorHAnsi" w:hAnsiTheme="majorHAnsi" w:cstheme="majorHAnsi"/>
          <w:sz w:val="18"/>
          <w:lang w:val="en-US"/>
        </w:rPr>
      </w:pPr>
      <w:r w:rsidRPr="00C14013">
        <w:rPr>
          <w:rFonts w:asciiTheme="majorHAnsi" w:hAnsiTheme="majorHAnsi" w:cstheme="majorHAnsi"/>
          <w:sz w:val="18"/>
          <w:lang w:val="en-US"/>
        </w:rPr>
        <w:t>8 large, individually programmable product buttons (capacitive) on unbreakable acrylic glass panel. 4 for the choice of brewing stage and 4 for the choice of product. Individual assignment for the dosed removal of cups, jugs, pots, jugs, etc. The product names (texts and/or illustrations) are displayed using an individually configurable slide-in film. The operator guidance, the setting and the status function displays are carried out via the 3-line and 20-character LC graphic display. The selected products are displayed by means of product LEDs and on the display. The color of the LED frame lighting is individually programmable.</w:t>
      </w:r>
    </w:p>
    <w:p w14:paraId="34503F54" w14:textId="77777777" w:rsidR="00CD2035" w:rsidRPr="000621C3" w:rsidRDefault="00CD2035" w:rsidP="002655A8">
      <w:pPr>
        <w:rPr>
          <w:rFonts w:asciiTheme="minorHAnsi" w:hAnsiTheme="minorHAnsi" w:cstheme="minorHAnsi"/>
          <w:b/>
          <w:sz w:val="18"/>
          <w:u w:val="single"/>
          <w:lang w:val="en-US" w:eastAsia="de-CH"/>
        </w:rPr>
      </w:pPr>
    </w:p>
    <w:p w14:paraId="6F991EF9" w14:textId="51927B90" w:rsidR="00A06343" w:rsidRPr="00A06343" w:rsidRDefault="00A06343" w:rsidP="00A06343">
      <w:pPr>
        <w:spacing w:line="240" w:lineRule="auto"/>
        <w:jc w:val="both"/>
        <w:rPr>
          <w:rFonts w:asciiTheme="minorHAnsi" w:hAnsiTheme="minorHAnsi" w:cstheme="minorHAnsi"/>
          <w:b/>
          <w:bCs/>
          <w:sz w:val="18"/>
          <w:u w:val="single"/>
          <w:lang w:val="en-US"/>
        </w:rPr>
      </w:pPr>
      <w:r w:rsidRPr="00A06343">
        <w:rPr>
          <w:rFonts w:asciiTheme="minorHAnsi" w:hAnsiTheme="minorHAnsi" w:cstheme="minorHAnsi"/>
          <w:b/>
          <w:bCs/>
          <w:sz w:val="18"/>
          <w:u w:val="single"/>
          <w:lang w:val="en-US"/>
        </w:rPr>
        <w:t>Powder d</w:t>
      </w:r>
      <w:r>
        <w:rPr>
          <w:rFonts w:asciiTheme="minorHAnsi" w:hAnsiTheme="minorHAnsi" w:cstheme="minorHAnsi"/>
          <w:b/>
          <w:bCs/>
          <w:sz w:val="18"/>
          <w:u w:val="single"/>
          <w:lang w:val="en-US"/>
        </w:rPr>
        <w:t>osing unit</w:t>
      </w:r>
      <w:r w:rsidRPr="00A06343">
        <w:rPr>
          <w:rFonts w:asciiTheme="minorHAnsi" w:hAnsiTheme="minorHAnsi" w:cstheme="minorHAnsi"/>
          <w:b/>
          <w:bCs/>
          <w:sz w:val="18"/>
          <w:u w:val="single"/>
          <w:lang w:val="en-US"/>
        </w:rPr>
        <w:t xml:space="preserve"> </w:t>
      </w:r>
    </w:p>
    <w:p w14:paraId="0B5D28AB" w14:textId="37E4FF77" w:rsidR="003D69C0" w:rsidRPr="004024C0" w:rsidRDefault="00A06343" w:rsidP="00CE21FF">
      <w:pPr>
        <w:spacing w:line="240" w:lineRule="auto"/>
        <w:jc w:val="both"/>
        <w:rPr>
          <w:rFonts w:asciiTheme="majorHAnsi" w:hAnsiTheme="majorHAnsi" w:cstheme="majorHAnsi"/>
          <w:sz w:val="18"/>
          <w:lang w:val="en-US"/>
        </w:rPr>
      </w:pPr>
      <w:r w:rsidRPr="009B0F51">
        <w:rPr>
          <w:rFonts w:cs="Arial"/>
          <w:color w:val="000000"/>
          <w:sz w:val="18"/>
          <w:lang w:val="en-US"/>
        </w:rPr>
        <w:t>One powder dosing unit f</w:t>
      </w:r>
      <w:r w:rsidR="009B0F51" w:rsidRPr="009B0F51">
        <w:rPr>
          <w:rFonts w:asciiTheme="majorHAnsi" w:hAnsiTheme="majorHAnsi" w:cstheme="majorHAnsi"/>
          <w:sz w:val="18"/>
          <w:lang w:val="en-US"/>
        </w:rPr>
        <w:t>or ground coffee</w:t>
      </w:r>
      <w:r w:rsidRPr="009B0F51">
        <w:rPr>
          <w:rFonts w:cs="Arial"/>
          <w:color w:val="000000"/>
          <w:sz w:val="18"/>
          <w:lang w:val="en-US"/>
        </w:rPr>
        <w:t xml:space="preserve"> with a container capacity of 3 kg. The content will be monitored optically.</w:t>
      </w:r>
      <w:r w:rsidRPr="00A06343">
        <w:rPr>
          <w:rFonts w:cs="Arial"/>
          <w:color w:val="000000"/>
          <w:sz w:val="18"/>
          <w:lang w:val="en-US"/>
        </w:rPr>
        <w:t xml:space="preserve"> Falls below the minimum level, the automatic empty message in the LCD graphic display is carried out and blocked the </w:t>
      </w:r>
      <w:r w:rsidR="00CE21FF">
        <w:rPr>
          <w:rFonts w:cs="Arial"/>
          <w:color w:val="000000"/>
          <w:sz w:val="18"/>
          <w:lang w:val="en-US"/>
        </w:rPr>
        <w:t>p</w:t>
      </w:r>
      <w:r w:rsidRPr="00A06343">
        <w:rPr>
          <w:rFonts w:cs="Arial"/>
          <w:color w:val="000000"/>
          <w:sz w:val="18"/>
          <w:lang w:val="en-US"/>
        </w:rPr>
        <w:t>roduct output.</w:t>
      </w:r>
      <w:r w:rsidR="003D69C0" w:rsidRPr="004024C0">
        <w:rPr>
          <w:rFonts w:asciiTheme="majorHAnsi" w:hAnsiTheme="majorHAnsi" w:cstheme="majorHAnsi"/>
          <w:sz w:val="18"/>
          <w:lang w:val="en-US"/>
        </w:rPr>
        <w:t xml:space="preserve"> </w:t>
      </w:r>
      <w:r w:rsidR="004E06E2" w:rsidRPr="007B12E4">
        <w:rPr>
          <w:rFonts w:asciiTheme="minorHAnsi" w:hAnsiTheme="minorHAnsi" w:cstheme="minorHAnsi"/>
          <w:sz w:val="18"/>
          <w:szCs w:val="20"/>
          <w:lang w:val="en-US"/>
        </w:rPr>
        <w:t>Optional t</w:t>
      </w:r>
      <w:r w:rsidR="004E06E2" w:rsidRPr="007B12E4">
        <w:rPr>
          <w:rFonts w:asciiTheme="minorHAnsi" w:hAnsiTheme="minorHAnsi" w:cstheme="minorHAnsi"/>
          <w:sz w:val="18"/>
          <w:lang w:val="en-US" w:eastAsia="en-US"/>
        </w:rPr>
        <w:t xml:space="preserve">he </w:t>
      </w:r>
      <w:r w:rsidR="00414850">
        <w:rPr>
          <w:rFonts w:asciiTheme="minorHAnsi" w:hAnsiTheme="minorHAnsi" w:cstheme="minorHAnsi"/>
          <w:sz w:val="18"/>
          <w:lang w:val="en-US" w:eastAsia="en-US"/>
        </w:rPr>
        <w:t>powder</w:t>
      </w:r>
      <w:r w:rsidR="004E06E2" w:rsidRPr="007B12E4">
        <w:rPr>
          <w:rFonts w:asciiTheme="minorHAnsi" w:hAnsiTheme="minorHAnsi" w:cstheme="minorHAnsi"/>
          <w:sz w:val="18"/>
          <w:lang w:val="en-US" w:eastAsia="en-US"/>
        </w:rPr>
        <w:t xml:space="preserve"> hopper can be locked using a cylinder lock.</w:t>
      </w:r>
    </w:p>
    <w:p w14:paraId="0FEDD143" w14:textId="77777777" w:rsidR="002655A8" w:rsidRPr="004024C0" w:rsidRDefault="002655A8" w:rsidP="007B0284">
      <w:pPr>
        <w:jc w:val="both"/>
        <w:rPr>
          <w:rFonts w:asciiTheme="minorHAnsi" w:hAnsiTheme="minorHAnsi" w:cstheme="minorHAnsi"/>
          <w:sz w:val="18"/>
          <w:lang w:val="en-US"/>
        </w:rPr>
      </w:pPr>
    </w:p>
    <w:p w14:paraId="2D22E21D" w14:textId="77777777" w:rsidR="00D7431F" w:rsidRPr="00D7431F" w:rsidRDefault="00D7431F" w:rsidP="00D7431F">
      <w:pPr>
        <w:jc w:val="both"/>
        <w:rPr>
          <w:rFonts w:cs="Arial"/>
          <w:sz w:val="18"/>
          <w:lang w:val="en-US"/>
        </w:rPr>
      </w:pPr>
      <w:r w:rsidRPr="00D7431F">
        <w:rPr>
          <w:rFonts w:cs="Arial"/>
          <w:b/>
          <w:color w:val="000000"/>
          <w:sz w:val="18"/>
          <w:u w:val="single"/>
          <w:lang w:val="en-US"/>
        </w:rPr>
        <w:t>Brewing system</w:t>
      </w:r>
      <w:r w:rsidRPr="00D7431F">
        <w:rPr>
          <w:rFonts w:cs="Arial"/>
          <w:sz w:val="18"/>
          <w:lang w:val="en-US"/>
        </w:rPr>
        <w:t xml:space="preserve"> </w:t>
      </w:r>
    </w:p>
    <w:p w14:paraId="54E7D817" w14:textId="2E494615" w:rsidR="003D69C0" w:rsidRPr="00D7431F" w:rsidRDefault="00D7431F" w:rsidP="00D7431F">
      <w:pPr>
        <w:jc w:val="both"/>
        <w:rPr>
          <w:sz w:val="18"/>
          <w:lang w:val="en-US" w:eastAsia="de-CH"/>
        </w:rPr>
      </w:pPr>
      <w:r w:rsidRPr="00D7431F">
        <w:rPr>
          <w:rFonts w:cs="Arial"/>
          <w:sz w:val="18"/>
          <w:lang w:val="en-US"/>
        </w:rPr>
        <w:t xml:space="preserve">There are 4 different brewing levels 1, 2, 3 or 4 liters for the fully automatic and pressure-free brewing process available for the subsequent brewing of coffee. The coffee brews are made in the heated glass brewing vessel with 4 liters. The freshly brewed coffee is filtered without filter paper and is stocked in the heated </w:t>
      </w:r>
      <w:proofErr w:type="gramStart"/>
      <w:r w:rsidRPr="00D7431F">
        <w:rPr>
          <w:rFonts w:cs="Arial"/>
          <w:sz w:val="18"/>
          <w:lang w:val="en-US"/>
        </w:rPr>
        <w:t>4 liter</w:t>
      </w:r>
      <w:proofErr w:type="gramEnd"/>
      <w:r w:rsidRPr="00D7431F">
        <w:rPr>
          <w:rFonts w:cs="Arial"/>
          <w:sz w:val="18"/>
          <w:lang w:val="en-US"/>
        </w:rPr>
        <w:t xml:space="preserve"> glass optimally and tasteless. Up to 8 liters brewed coffee are available at the beginning. After falling </w:t>
      </w:r>
      <w:proofErr w:type="gramStart"/>
      <w:r w:rsidRPr="00D7431F">
        <w:rPr>
          <w:rFonts w:cs="Arial"/>
          <w:sz w:val="18"/>
          <w:lang w:val="en-US"/>
        </w:rPr>
        <w:t>below</w:t>
      </w:r>
      <w:proofErr w:type="gramEnd"/>
      <w:r w:rsidRPr="00D7431F">
        <w:rPr>
          <w:rFonts w:cs="Arial"/>
          <w:sz w:val="18"/>
          <w:lang w:val="en-US"/>
        </w:rPr>
        <w:t xml:space="preserve"> the programmed minimum stock is the automatic subsequent brewing of coffee of the selected brewing stage. After the coffee brewing the coffee grounds will be flushed out. A set of </w:t>
      </w:r>
      <w:proofErr w:type="gramStart"/>
      <w:r w:rsidRPr="00D7431F">
        <w:rPr>
          <w:rFonts w:cs="Arial"/>
          <w:sz w:val="18"/>
          <w:lang w:val="en-US"/>
        </w:rPr>
        <w:t>trap</w:t>
      </w:r>
      <w:proofErr w:type="gramEnd"/>
      <w:r w:rsidRPr="00D7431F">
        <w:rPr>
          <w:rFonts w:cs="Arial"/>
          <w:sz w:val="18"/>
          <w:lang w:val="en-US"/>
        </w:rPr>
        <w:t xml:space="preserve"> to trap the dregs under the counter is optionally available. The coffee grounds from the coffee maker will flushed out. As an option, we offer our coffee-grounds collector for the collection of coffee-grounds.</w:t>
      </w:r>
    </w:p>
    <w:p w14:paraId="5D59D19B" w14:textId="77777777" w:rsidR="00CD2035" w:rsidRPr="00D7431F" w:rsidRDefault="00CD2035" w:rsidP="00CD2035">
      <w:pPr>
        <w:spacing w:line="240" w:lineRule="auto"/>
        <w:rPr>
          <w:rFonts w:asciiTheme="majorHAnsi" w:hAnsiTheme="majorHAnsi" w:cstheme="majorHAnsi"/>
          <w:sz w:val="18"/>
          <w:lang w:val="en-US"/>
        </w:rPr>
      </w:pPr>
    </w:p>
    <w:p w14:paraId="5AC8D009" w14:textId="270203DA" w:rsidR="00414AA3" w:rsidRPr="00414AA3" w:rsidRDefault="00414AA3" w:rsidP="00414AA3">
      <w:pPr>
        <w:spacing w:line="240" w:lineRule="auto"/>
        <w:jc w:val="both"/>
        <w:outlineLvl w:val="1"/>
        <w:rPr>
          <w:rFonts w:asciiTheme="majorHAnsi" w:hAnsiTheme="majorHAnsi" w:cstheme="majorHAnsi"/>
          <w:b/>
          <w:sz w:val="18"/>
          <w:u w:val="single"/>
          <w:lang w:val="en-US" w:eastAsia="de-CH"/>
        </w:rPr>
      </w:pPr>
      <w:r w:rsidRPr="00414AA3">
        <w:rPr>
          <w:rFonts w:asciiTheme="minorHAnsi" w:hAnsiTheme="minorHAnsi" w:cstheme="minorHAnsi"/>
          <w:b/>
          <w:bCs/>
          <w:sz w:val="18"/>
          <w:u w:val="single"/>
          <w:lang w:val="en-US" w:eastAsia="de-CH"/>
        </w:rPr>
        <w:t xml:space="preserve">Coffee </w:t>
      </w:r>
      <w:r>
        <w:rPr>
          <w:rFonts w:asciiTheme="minorHAnsi" w:hAnsiTheme="minorHAnsi" w:cstheme="minorHAnsi"/>
          <w:b/>
          <w:bCs/>
          <w:sz w:val="18"/>
          <w:u w:val="single"/>
          <w:lang w:val="en-US" w:eastAsia="de-CH"/>
        </w:rPr>
        <w:t>spout</w:t>
      </w:r>
    </w:p>
    <w:p w14:paraId="5DB28C8F" w14:textId="2C59049D" w:rsidR="003D69C0" w:rsidRPr="00414AA3" w:rsidRDefault="00414AA3" w:rsidP="00414AA3">
      <w:pPr>
        <w:autoSpaceDE w:val="0"/>
        <w:autoSpaceDN w:val="0"/>
        <w:adjustRightInd w:val="0"/>
        <w:spacing w:line="240" w:lineRule="auto"/>
        <w:jc w:val="both"/>
        <w:rPr>
          <w:rFonts w:asciiTheme="majorHAnsi" w:hAnsiTheme="majorHAnsi" w:cstheme="majorHAnsi"/>
          <w:sz w:val="18"/>
          <w:lang w:val="en-US"/>
        </w:rPr>
      </w:pPr>
      <w:r w:rsidRPr="00414AA3">
        <w:rPr>
          <w:rFonts w:asciiTheme="minorHAnsi" w:hAnsiTheme="minorHAnsi" w:cstheme="minorHAnsi"/>
          <w:sz w:val="18"/>
          <w:lang w:val="en-US"/>
        </w:rPr>
        <w:t xml:space="preserve">The coffee outlet allows the use of all common cups, drinking vessels, and pitchers. </w:t>
      </w:r>
      <w:r w:rsidRPr="00414AA3">
        <w:rPr>
          <w:rFonts w:cs="Arial"/>
          <w:color w:val="000000"/>
          <w:sz w:val="18"/>
          <w:lang w:val="en-US"/>
        </w:rPr>
        <w:t>Using the supplied adapter, the coffee spout height can be adjusted 126, 186, or 247 mm. Optionally, a cup sensor detects whether there is a Cup under the coffee spout. Missing Cup of coffee, the product selection is canceled. For the exact positioning of the Cup, a Cup stop is optionally mounted. A swivel jug spout with pull-out pot tray is available also optional for the filling of coffee and thermos flasks with a height of up to 265 mm.</w:t>
      </w:r>
      <w:r w:rsidR="007810AE">
        <w:rPr>
          <w:rFonts w:cs="Arial"/>
          <w:color w:val="000000"/>
          <w:sz w:val="18"/>
          <w:lang w:val="en-US"/>
        </w:rPr>
        <w:t xml:space="preserve"> </w:t>
      </w:r>
    </w:p>
    <w:p w14:paraId="25C734E0" w14:textId="77777777" w:rsidR="003D69C0" w:rsidRPr="00414AA3" w:rsidRDefault="003D69C0" w:rsidP="003D69C0">
      <w:pPr>
        <w:spacing w:line="240" w:lineRule="auto"/>
        <w:jc w:val="both"/>
        <w:rPr>
          <w:rFonts w:asciiTheme="majorHAnsi" w:hAnsiTheme="majorHAnsi" w:cstheme="majorHAnsi"/>
          <w:sz w:val="18"/>
          <w:lang w:val="en-US"/>
        </w:rPr>
      </w:pPr>
    </w:p>
    <w:p w14:paraId="28FECE2C" w14:textId="77777777" w:rsidR="00B61277" w:rsidRPr="00B61277" w:rsidRDefault="00B61277" w:rsidP="00B61277">
      <w:pPr>
        <w:spacing w:line="240" w:lineRule="auto"/>
        <w:rPr>
          <w:rFonts w:cs="Arial"/>
          <w:b/>
          <w:color w:val="000000"/>
          <w:sz w:val="18"/>
          <w:u w:val="single"/>
          <w:lang w:val="en-US"/>
        </w:rPr>
      </w:pPr>
      <w:r w:rsidRPr="00B61277">
        <w:rPr>
          <w:rFonts w:cs="Arial"/>
          <w:b/>
          <w:color w:val="000000"/>
          <w:sz w:val="18"/>
          <w:u w:val="single"/>
          <w:lang w:val="en-US"/>
        </w:rPr>
        <w:t>Customer setting</w:t>
      </w:r>
    </w:p>
    <w:p w14:paraId="6108178B" w14:textId="523838C3" w:rsidR="003D69C0" w:rsidRPr="00B61277" w:rsidRDefault="00B61277" w:rsidP="00B61277">
      <w:pPr>
        <w:autoSpaceDE w:val="0"/>
        <w:autoSpaceDN w:val="0"/>
        <w:adjustRightInd w:val="0"/>
        <w:spacing w:line="240" w:lineRule="auto"/>
        <w:jc w:val="both"/>
        <w:rPr>
          <w:rFonts w:asciiTheme="majorHAnsi" w:hAnsiTheme="majorHAnsi" w:cstheme="majorHAnsi"/>
          <w:sz w:val="18"/>
          <w:lang w:val="en-US"/>
        </w:rPr>
      </w:pPr>
      <w:r w:rsidRPr="00B61277">
        <w:rPr>
          <w:rFonts w:cs="Arial"/>
          <w:color w:val="000000"/>
          <w:sz w:val="18"/>
          <w:lang w:val="en-US"/>
        </w:rPr>
        <w:t>With the smart card, the user can set the key parameters such as coffee and water itself or correct incorrect settings. The optimum adjustment values can be secured after installation on a memory card and recalled at any time. The access can be individually defined and secured with PIN-code. The supplied key card allows the free flow or blocking product such as the pot filling.</w:t>
      </w:r>
    </w:p>
    <w:p w14:paraId="0E7C2CC8" w14:textId="77777777" w:rsidR="003D69C0" w:rsidRPr="00B61277" w:rsidRDefault="003D69C0" w:rsidP="003D69C0">
      <w:pPr>
        <w:spacing w:line="240" w:lineRule="auto"/>
        <w:rPr>
          <w:rFonts w:asciiTheme="majorHAnsi" w:hAnsiTheme="majorHAnsi" w:cstheme="majorHAnsi"/>
          <w:b/>
          <w:sz w:val="18"/>
          <w:u w:val="single"/>
          <w:lang w:val="en-US"/>
        </w:rPr>
      </w:pPr>
    </w:p>
    <w:p w14:paraId="43A79960" w14:textId="77777777" w:rsidR="006C33AC" w:rsidRPr="006415E6" w:rsidRDefault="006C33AC" w:rsidP="006C33AC">
      <w:pPr>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Accounting systems</w:t>
      </w:r>
    </w:p>
    <w:p w14:paraId="0FB3D191" w14:textId="77777777" w:rsidR="006C33AC" w:rsidRPr="006415E6" w:rsidRDefault="006C33AC" w:rsidP="006C33AC">
      <w:pPr>
        <w:spacing w:line="240" w:lineRule="auto"/>
        <w:jc w:val="both"/>
        <w:rPr>
          <w:rFonts w:asciiTheme="majorHAnsi" w:hAnsiTheme="majorHAnsi" w:cstheme="majorHAnsi"/>
          <w:sz w:val="18"/>
          <w:szCs w:val="20"/>
          <w:lang w:val="de-CH" w:eastAsia="de-CH"/>
        </w:rPr>
      </w:pPr>
      <w:r w:rsidRPr="006415E6">
        <w:rPr>
          <w:rFonts w:asciiTheme="majorHAnsi" w:hAnsiTheme="majorHAnsi" w:cstheme="majorHAnsi"/>
          <w:sz w:val="18"/>
          <w:szCs w:val="20"/>
          <w:lang w:val="en-US"/>
        </w:rPr>
        <w:t xml:space="preserve">** VIP interface with MDB interface for connecting to commercial accounting systems such as coin validator, coin changer or card-reading systems. </w:t>
      </w:r>
      <w:r w:rsidRPr="006415E6">
        <w:rPr>
          <w:rFonts w:asciiTheme="majorHAnsi" w:hAnsiTheme="majorHAnsi" w:cstheme="majorHAnsi"/>
          <w:sz w:val="18"/>
          <w:lang w:val="en-US"/>
        </w:rPr>
        <w:t xml:space="preserve">Internal counter per product and total preparations. </w:t>
      </w:r>
      <w:r w:rsidRPr="006415E6">
        <w:rPr>
          <w:rFonts w:asciiTheme="majorHAnsi" w:hAnsiTheme="majorHAnsi" w:cstheme="majorHAnsi"/>
          <w:sz w:val="18"/>
          <w:szCs w:val="20"/>
          <w:lang w:val="en-US"/>
        </w:rPr>
        <w:t xml:space="preserve">Up to four price lists can be programmed (1 x cash, 3 x credit). SD card reader and optional IrDA interface (Infrared for a customer's own reader) for reading the counter values. Data export option in .csv format via USB interface. EVA-DTS standard for data transmission. </w:t>
      </w:r>
      <w:r w:rsidRPr="006415E6">
        <w:rPr>
          <w:rFonts w:asciiTheme="majorHAnsi" w:hAnsiTheme="majorHAnsi" w:cstheme="majorHAnsi"/>
          <w:sz w:val="18"/>
          <w:szCs w:val="20"/>
        </w:rPr>
        <w:t xml:space="preserve">Data </w:t>
      </w:r>
      <w:proofErr w:type="spellStart"/>
      <w:r w:rsidRPr="006415E6">
        <w:rPr>
          <w:rFonts w:asciiTheme="majorHAnsi" w:hAnsiTheme="majorHAnsi" w:cstheme="majorHAnsi"/>
          <w:sz w:val="18"/>
          <w:szCs w:val="20"/>
        </w:rPr>
        <w:t>backup</w:t>
      </w:r>
      <w:proofErr w:type="spellEnd"/>
      <w:r w:rsidRPr="006415E6">
        <w:rPr>
          <w:rFonts w:asciiTheme="majorHAnsi" w:hAnsiTheme="majorHAnsi" w:cstheme="majorHAnsi"/>
          <w:sz w:val="18"/>
          <w:szCs w:val="20"/>
        </w:rPr>
        <w:t xml:space="preserve"> in </w:t>
      </w:r>
      <w:proofErr w:type="spellStart"/>
      <w:r w:rsidRPr="006415E6">
        <w:rPr>
          <w:rFonts w:asciiTheme="majorHAnsi" w:hAnsiTheme="majorHAnsi" w:cstheme="majorHAnsi"/>
          <w:sz w:val="18"/>
          <w:szCs w:val="20"/>
        </w:rPr>
        <w:t>the</w:t>
      </w:r>
      <w:proofErr w:type="spellEnd"/>
      <w:r w:rsidRPr="006415E6">
        <w:rPr>
          <w:rFonts w:asciiTheme="majorHAnsi" w:hAnsiTheme="majorHAnsi" w:cstheme="majorHAnsi"/>
          <w:sz w:val="18"/>
          <w:szCs w:val="20"/>
        </w:rPr>
        <w:t xml:space="preserve"> VIP interface.</w:t>
      </w:r>
    </w:p>
    <w:p w14:paraId="007B6B6A" w14:textId="77777777" w:rsidR="006C33AC" w:rsidRPr="006415E6" w:rsidRDefault="006C33AC" w:rsidP="006C33AC">
      <w:pPr>
        <w:jc w:val="both"/>
        <w:rPr>
          <w:rFonts w:asciiTheme="majorHAnsi" w:hAnsiTheme="majorHAnsi" w:cstheme="majorHAnsi"/>
          <w:sz w:val="18"/>
        </w:rPr>
      </w:pPr>
    </w:p>
    <w:p w14:paraId="19D47CC7" w14:textId="77777777" w:rsidR="006C33AC" w:rsidRPr="006415E6" w:rsidRDefault="006C33AC" w:rsidP="006C33AC">
      <w:pPr>
        <w:spacing w:line="240" w:lineRule="auto"/>
        <w:jc w:val="both"/>
        <w:rPr>
          <w:rFonts w:asciiTheme="minorHAnsi" w:hAnsiTheme="minorHAnsi" w:cstheme="minorHAnsi"/>
          <w:sz w:val="18"/>
          <w:szCs w:val="20"/>
          <w:u w:val="single"/>
          <w:lang w:val="en-US" w:eastAsia="de-CH"/>
        </w:rPr>
      </w:pPr>
      <w:r w:rsidRPr="006415E6">
        <w:rPr>
          <w:rFonts w:asciiTheme="minorHAnsi" w:hAnsiTheme="minorHAnsi" w:cstheme="minorHAnsi"/>
          <w:sz w:val="18"/>
          <w:szCs w:val="20"/>
          <w:u w:val="single"/>
          <w:lang w:val="en-US" w:eastAsia="de-CH"/>
        </w:rPr>
        <w:t>Optional payment casing: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3435"/>
      </w:tblGrid>
      <w:tr w:rsidR="006C33AC" w:rsidRPr="001A35D3" w14:paraId="672635C2" w14:textId="77777777" w:rsidTr="00422559">
        <w:tc>
          <w:tcPr>
            <w:tcW w:w="4219" w:type="dxa"/>
          </w:tcPr>
          <w:p w14:paraId="07C3ABC6" w14:textId="77777777" w:rsidR="006C33AC" w:rsidRPr="006415E6" w:rsidRDefault="006C33AC" w:rsidP="00422559">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validator</w:t>
            </w:r>
            <w:proofErr w:type="spellEnd"/>
          </w:p>
        </w:tc>
        <w:tc>
          <w:tcPr>
            <w:tcW w:w="3435" w:type="dxa"/>
          </w:tcPr>
          <w:p w14:paraId="78A182DC" w14:textId="1EC96CA8" w:rsidR="006C33AC" w:rsidRPr="006415E6" w:rsidRDefault="006C33AC" w:rsidP="00422559">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w:t>
            </w:r>
          </w:p>
        </w:tc>
      </w:tr>
      <w:tr w:rsidR="006C33AC" w:rsidRPr="001A35D3" w14:paraId="188D9D02" w14:textId="77777777" w:rsidTr="00422559">
        <w:tc>
          <w:tcPr>
            <w:tcW w:w="4219" w:type="dxa"/>
          </w:tcPr>
          <w:p w14:paraId="3FE93110" w14:textId="77777777" w:rsidR="006C33AC" w:rsidRPr="006415E6" w:rsidRDefault="006C33AC" w:rsidP="00422559">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changer</w:t>
            </w:r>
            <w:proofErr w:type="spellEnd"/>
          </w:p>
        </w:tc>
        <w:tc>
          <w:tcPr>
            <w:tcW w:w="3435" w:type="dxa"/>
          </w:tcPr>
          <w:p w14:paraId="700C07A1" w14:textId="147981B5" w:rsidR="006C33AC" w:rsidRPr="006415E6" w:rsidRDefault="006C33AC" w:rsidP="00422559">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w:t>
            </w:r>
          </w:p>
        </w:tc>
      </w:tr>
      <w:tr w:rsidR="006C33AC" w:rsidRPr="001A35D3" w14:paraId="35CFE035" w14:textId="77777777" w:rsidTr="00422559">
        <w:tc>
          <w:tcPr>
            <w:tcW w:w="4219" w:type="dxa"/>
          </w:tcPr>
          <w:p w14:paraId="0BCD1066" w14:textId="77777777" w:rsidR="006C33AC" w:rsidRPr="006415E6" w:rsidRDefault="006C33AC" w:rsidP="00422559">
            <w:pPr>
              <w:pStyle w:val="Listenabsatz"/>
              <w:numPr>
                <w:ilvl w:val="0"/>
                <w:numId w:val="11"/>
              </w:numPr>
              <w:spacing w:line="240" w:lineRule="auto"/>
              <w:rPr>
                <w:rFonts w:asciiTheme="minorHAnsi" w:hAnsiTheme="minorHAnsi" w:cstheme="minorHAnsi"/>
                <w:sz w:val="18"/>
                <w:lang w:val="en-US"/>
              </w:rPr>
            </w:pPr>
            <w:r w:rsidRPr="006415E6">
              <w:rPr>
                <w:rFonts w:asciiTheme="minorHAnsi" w:hAnsiTheme="minorHAnsi" w:cstheme="minorHAnsi"/>
                <w:sz w:val="18"/>
                <w:lang w:val="en-US"/>
              </w:rPr>
              <w:t>Stored value and money card system*</w:t>
            </w:r>
          </w:p>
        </w:tc>
        <w:tc>
          <w:tcPr>
            <w:tcW w:w="3435" w:type="dxa"/>
          </w:tcPr>
          <w:p w14:paraId="54FAD525" w14:textId="1644B904" w:rsidR="006C33AC" w:rsidRPr="006415E6" w:rsidRDefault="006C33AC" w:rsidP="00422559">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w:t>
            </w:r>
          </w:p>
        </w:tc>
      </w:tr>
      <w:tr w:rsidR="006C33AC" w:rsidRPr="004A2C62" w14:paraId="78A0C12A" w14:textId="77777777" w:rsidTr="00422559">
        <w:tc>
          <w:tcPr>
            <w:tcW w:w="4219" w:type="dxa"/>
          </w:tcPr>
          <w:p w14:paraId="02D91D16" w14:textId="77777777" w:rsidR="006C33AC" w:rsidRPr="006415E6" w:rsidRDefault="006C33AC" w:rsidP="00422559">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smartSCHANK</w:t>
            </w:r>
            <w:proofErr w:type="spellEnd"/>
          </w:p>
        </w:tc>
        <w:tc>
          <w:tcPr>
            <w:tcW w:w="3435" w:type="dxa"/>
          </w:tcPr>
          <w:p w14:paraId="5E3D8193" w14:textId="77777777" w:rsidR="006C33AC" w:rsidRPr="006415E6" w:rsidRDefault="006C33AC" w:rsidP="00422559">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(aluminum housing)</w:t>
            </w:r>
          </w:p>
        </w:tc>
      </w:tr>
    </w:tbl>
    <w:p w14:paraId="4A1F5427" w14:textId="77777777" w:rsidR="006C33AC" w:rsidRDefault="006C33AC" w:rsidP="006C33AC">
      <w:pPr>
        <w:jc w:val="both"/>
        <w:rPr>
          <w:rFonts w:asciiTheme="minorHAnsi" w:hAnsiTheme="minorHAnsi" w:cstheme="minorHAnsi"/>
          <w:sz w:val="18"/>
          <w:lang w:val="en-US"/>
        </w:rPr>
      </w:pPr>
    </w:p>
    <w:p w14:paraId="5B5334B2" w14:textId="2EEC4B96" w:rsidR="004C18CF" w:rsidRPr="006C33AC" w:rsidRDefault="006C33AC" w:rsidP="006C33AC">
      <w:pPr>
        <w:jc w:val="both"/>
        <w:rPr>
          <w:rFonts w:asciiTheme="minorHAnsi" w:hAnsiTheme="minorHAnsi" w:cstheme="minorHAnsi"/>
          <w:sz w:val="18"/>
          <w:lang w:val="en-US"/>
        </w:rPr>
      </w:pPr>
      <w:r w:rsidRPr="006415E6">
        <w:rPr>
          <w:rFonts w:asciiTheme="minorHAnsi" w:hAnsiTheme="minorHAnsi" w:cstheme="minorHAnsi"/>
          <w:sz w:val="18"/>
          <w:lang w:val="en-US"/>
        </w:rPr>
        <w:t>* Reading unit provided by the customer.</w:t>
      </w:r>
    </w:p>
    <w:p w14:paraId="22196C27" w14:textId="733330E5" w:rsidR="003D69C0" w:rsidRDefault="003D69C0" w:rsidP="003D69C0">
      <w:pPr>
        <w:spacing w:line="240" w:lineRule="auto"/>
        <w:jc w:val="both"/>
        <w:rPr>
          <w:rFonts w:asciiTheme="minorHAnsi" w:hAnsiTheme="minorHAnsi" w:cstheme="minorHAnsi"/>
          <w:sz w:val="18"/>
          <w:lang w:val="en-US"/>
        </w:rPr>
      </w:pPr>
    </w:p>
    <w:p w14:paraId="0DE7B8C8" w14:textId="77777777" w:rsidR="00C14013" w:rsidRPr="006C33AC" w:rsidRDefault="00C14013" w:rsidP="003D69C0">
      <w:pPr>
        <w:spacing w:line="240" w:lineRule="auto"/>
        <w:jc w:val="both"/>
        <w:rPr>
          <w:rFonts w:asciiTheme="minorHAnsi" w:hAnsiTheme="minorHAnsi" w:cstheme="minorHAnsi"/>
          <w:sz w:val="18"/>
          <w:lang w:val="en-US"/>
        </w:rPr>
      </w:pPr>
    </w:p>
    <w:p w14:paraId="7056481F" w14:textId="77777777" w:rsidR="006C33AC" w:rsidRPr="004A2C62" w:rsidRDefault="006C33AC" w:rsidP="003D69C0">
      <w:pPr>
        <w:spacing w:line="240" w:lineRule="auto"/>
        <w:rPr>
          <w:rFonts w:asciiTheme="majorHAnsi" w:hAnsiTheme="majorHAnsi" w:cstheme="majorHAnsi"/>
          <w:b/>
          <w:sz w:val="18"/>
          <w:u w:val="single"/>
          <w:lang w:val="en-US"/>
        </w:rPr>
      </w:pPr>
    </w:p>
    <w:p w14:paraId="232DF224" w14:textId="77777777" w:rsidR="005F5AC3" w:rsidRPr="005F5AC3" w:rsidRDefault="005F5AC3" w:rsidP="005F5AC3">
      <w:pPr>
        <w:jc w:val="both"/>
        <w:rPr>
          <w:rFonts w:asciiTheme="minorHAnsi" w:hAnsiTheme="minorHAnsi" w:cstheme="minorHAnsi"/>
          <w:b/>
          <w:sz w:val="18"/>
          <w:u w:val="single"/>
          <w:lang w:val="en-US"/>
        </w:rPr>
      </w:pPr>
      <w:r w:rsidRPr="005F5AC3">
        <w:rPr>
          <w:rFonts w:asciiTheme="minorHAnsi" w:hAnsiTheme="minorHAnsi" w:cstheme="minorHAnsi"/>
          <w:b/>
          <w:sz w:val="18"/>
          <w:u w:val="single"/>
          <w:lang w:val="en-US"/>
        </w:rPr>
        <w:lastRenderedPageBreak/>
        <w:t>Cleaning system</w:t>
      </w:r>
    </w:p>
    <w:p w14:paraId="54B682C1" w14:textId="0D5F566C" w:rsidR="003D69C0" w:rsidRPr="00D91D52" w:rsidRDefault="00C6264D" w:rsidP="005F5AC3">
      <w:pPr>
        <w:spacing w:line="240" w:lineRule="auto"/>
        <w:jc w:val="both"/>
        <w:rPr>
          <w:rFonts w:asciiTheme="majorHAnsi" w:hAnsiTheme="majorHAnsi" w:cstheme="majorHAnsi"/>
          <w:sz w:val="18"/>
          <w:lang w:val="en-US"/>
        </w:rPr>
      </w:pPr>
      <w:r w:rsidRPr="007B12E4">
        <w:rPr>
          <w:rFonts w:asciiTheme="minorHAnsi" w:hAnsiTheme="minorHAnsi" w:cstheme="minorHAnsi"/>
          <w:sz w:val="18"/>
          <w:lang w:val="en-US"/>
        </w:rPr>
        <w:t xml:space="preserve">The integrated, automatic rinsing and cleaning system for the entire preparation area makes caring for the device easy. The special system cleaner (free of both DDAC and BAC) ensures maximum cleaning quality, optimum </w:t>
      </w:r>
      <w:proofErr w:type="gramStart"/>
      <w:r w:rsidRPr="007B12E4">
        <w:rPr>
          <w:rFonts w:asciiTheme="minorHAnsi" w:hAnsiTheme="minorHAnsi" w:cstheme="minorHAnsi"/>
          <w:sz w:val="18"/>
          <w:lang w:val="en-US"/>
        </w:rPr>
        <w:t>hygiene</w:t>
      </w:r>
      <w:proofErr w:type="gramEnd"/>
      <w:r w:rsidRPr="007B12E4">
        <w:rPr>
          <w:rFonts w:asciiTheme="minorHAnsi" w:hAnsiTheme="minorHAnsi" w:cstheme="minorHAnsi"/>
          <w:sz w:val="18"/>
          <w:lang w:val="en-US"/>
        </w:rPr>
        <w:t xml:space="preserve"> and uniform product quality.</w:t>
      </w:r>
      <w:r w:rsidR="005F5AC3" w:rsidRPr="005F5AC3">
        <w:rPr>
          <w:rFonts w:asciiTheme="minorHAnsi" w:hAnsiTheme="minorHAnsi" w:cstheme="minorHAnsi"/>
          <w:sz w:val="18"/>
          <w:lang w:val="en-US"/>
        </w:rPr>
        <w:t xml:space="preserve"> Cleaning the coffee system is carried out with the integrated key-switch. </w:t>
      </w:r>
      <w:r w:rsidR="005F5AC3" w:rsidRPr="005F5AC3">
        <w:rPr>
          <w:rFonts w:cs="Arial"/>
          <w:color w:val="000000"/>
          <w:sz w:val="18"/>
          <w:lang w:val="en-US"/>
        </w:rPr>
        <w:t>The dosage of detergent is automatically.</w:t>
      </w:r>
    </w:p>
    <w:p w14:paraId="78C2FC94" w14:textId="77777777" w:rsidR="003D69C0" w:rsidRPr="00D91D52" w:rsidRDefault="003D69C0" w:rsidP="003D69C0">
      <w:pPr>
        <w:spacing w:line="240" w:lineRule="auto"/>
        <w:jc w:val="both"/>
        <w:rPr>
          <w:rFonts w:asciiTheme="majorHAnsi" w:hAnsiTheme="majorHAnsi" w:cstheme="majorHAnsi"/>
          <w:sz w:val="18"/>
          <w:lang w:val="en-US"/>
        </w:rPr>
      </w:pPr>
    </w:p>
    <w:p w14:paraId="75588F32" w14:textId="77777777" w:rsidR="0056267E" w:rsidRPr="005F6D44" w:rsidRDefault="0056267E" w:rsidP="0056267E">
      <w:pPr>
        <w:jc w:val="both"/>
        <w:rPr>
          <w:rFonts w:asciiTheme="minorHAnsi" w:hAnsiTheme="minorHAnsi" w:cstheme="minorHAnsi"/>
          <w:b/>
          <w:sz w:val="18"/>
          <w:u w:val="single"/>
          <w:lang w:val="en-US"/>
        </w:rPr>
      </w:pPr>
      <w:r w:rsidRPr="005F6D44">
        <w:rPr>
          <w:rFonts w:asciiTheme="minorHAnsi" w:hAnsiTheme="minorHAnsi" w:cstheme="minorHAnsi"/>
          <w:b/>
          <w:sz w:val="18"/>
          <w:u w:val="single"/>
        </w:rPr>
        <w:t xml:space="preserve">Additional </w:t>
      </w:r>
      <w:proofErr w:type="spellStart"/>
      <w:r w:rsidRPr="005F6D44">
        <w:rPr>
          <w:rFonts w:asciiTheme="minorHAnsi" w:hAnsiTheme="minorHAnsi" w:cstheme="minorHAnsi"/>
          <w:b/>
          <w:sz w:val="18"/>
          <w:u w:val="single"/>
        </w:rPr>
        <w:t>options</w:t>
      </w:r>
      <w:proofErr w:type="spellEnd"/>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6550"/>
      </w:tblGrid>
      <w:tr w:rsidR="0056267E" w:rsidRPr="007B12E4" w14:paraId="74C516F0" w14:textId="77777777" w:rsidTr="00422559">
        <w:tc>
          <w:tcPr>
            <w:tcW w:w="2811" w:type="dxa"/>
          </w:tcPr>
          <w:p w14:paraId="6BC218EC" w14:textId="77777777" w:rsidR="0056267E" w:rsidRPr="007B12E4" w:rsidRDefault="0056267E" w:rsidP="0056267E">
            <w:pPr>
              <w:pStyle w:val="Listenabsatz"/>
              <w:numPr>
                <w:ilvl w:val="0"/>
                <w:numId w:val="12"/>
              </w:numPr>
              <w:spacing w:line="240" w:lineRule="auto"/>
              <w:jc w:val="both"/>
              <w:rPr>
                <w:rFonts w:asciiTheme="minorHAnsi" w:hAnsiTheme="minorHAnsi" w:cstheme="minorHAnsi"/>
                <w:sz w:val="18"/>
              </w:rPr>
            </w:pPr>
            <w:r w:rsidRPr="007B12E4">
              <w:rPr>
                <w:rFonts w:asciiTheme="minorHAnsi" w:hAnsiTheme="minorHAnsi" w:cstheme="minorHAnsi"/>
                <w:sz w:val="18"/>
              </w:rPr>
              <w:t>Cup warmer</w:t>
            </w:r>
          </w:p>
        </w:tc>
        <w:tc>
          <w:tcPr>
            <w:tcW w:w="6550" w:type="dxa"/>
          </w:tcPr>
          <w:p w14:paraId="1042FBDD" w14:textId="77777777" w:rsidR="0056267E" w:rsidRPr="007B12E4" w:rsidRDefault="0056267E" w:rsidP="00422559">
            <w:pPr>
              <w:spacing w:line="240" w:lineRule="auto"/>
              <w:contextualSpacing/>
              <w:jc w:val="both"/>
              <w:rPr>
                <w:rFonts w:asciiTheme="minorHAnsi" w:hAnsiTheme="minorHAnsi" w:cstheme="minorHAnsi"/>
                <w:sz w:val="18"/>
                <w:lang w:val="en-US"/>
              </w:rPr>
            </w:pPr>
            <w:r w:rsidRPr="007B12E4">
              <w:rPr>
                <w:rFonts w:asciiTheme="minorHAnsi" w:hAnsiTheme="minorHAnsi" w:cstheme="minorHAnsi"/>
                <w:sz w:val="18"/>
                <w:lang w:val="en-US" w:eastAsia="de-CH"/>
              </w:rPr>
              <w:t>Add-on unit for the preheating and storage of approx. 120 coffee cups</w:t>
            </w:r>
          </w:p>
        </w:tc>
      </w:tr>
      <w:tr w:rsidR="0056267E" w:rsidRPr="004A2C62" w14:paraId="68ACDA3E" w14:textId="77777777" w:rsidTr="00422559">
        <w:tc>
          <w:tcPr>
            <w:tcW w:w="2811" w:type="dxa"/>
          </w:tcPr>
          <w:p w14:paraId="57F98CC4" w14:textId="77777777" w:rsidR="0056267E" w:rsidRPr="007B12E4" w:rsidRDefault="0056267E" w:rsidP="0056267E">
            <w:pPr>
              <w:pStyle w:val="Listenabsatz"/>
              <w:numPr>
                <w:ilvl w:val="0"/>
                <w:numId w:val="12"/>
              </w:numPr>
              <w:spacing w:line="240" w:lineRule="auto"/>
              <w:jc w:val="both"/>
              <w:rPr>
                <w:rFonts w:asciiTheme="minorHAnsi" w:hAnsiTheme="minorHAnsi" w:cstheme="minorHAnsi"/>
                <w:sz w:val="18"/>
              </w:rPr>
            </w:pPr>
            <w:r w:rsidRPr="007B12E4">
              <w:rPr>
                <w:rFonts w:asciiTheme="minorHAnsi" w:hAnsiTheme="minorHAnsi" w:cstheme="minorHAnsi"/>
                <w:sz w:val="18"/>
              </w:rPr>
              <w:t>Coffee Caddy</w:t>
            </w:r>
          </w:p>
        </w:tc>
        <w:tc>
          <w:tcPr>
            <w:tcW w:w="6550" w:type="dxa"/>
          </w:tcPr>
          <w:p w14:paraId="00DE3BE8" w14:textId="77777777" w:rsidR="0056267E" w:rsidRPr="007B12E4" w:rsidRDefault="0056267E" w:rsidP="00422559">
            <w:pPr>
              <w:pStyle w:val="Listenabsatz"/>
              <w:spacing w:line="240" w:lineRule="auto"/>
              <w:ind w:left="0"/>
              <w:jc w:val="both"/>
              <w:rPr>
                <w:rFonts w:asciiTheme="minorHAnsi" w:hAnsiTheme="minorHAnsi" w:cstheme="minorHAnsi"/>
                <w:sz w:val="18"/>
                <w:lang w:val="en-US"/>
              </w:rPr>
            </w:pPr>
            <w:r w:rsidRPr="007B12E4">
              <w:rPr>
                <w:rFonts w:asciiTheme="minorHAnsi" w:hAnsiTheme="minorHAnsi" w:cstheme="minorHAnsi"/>
                <w:sz w:val="18"/>
                <w:lang w:val="en-US"/>
              </w:rPr>
              <w:t>Transport carriage for mobile coffee machine insert</w:t>
            </w:r>
          </w:p>
        </w:tc>
      </w:tr>
    </w:tbl>
    <w:p w14:paraId="5BA7A22F" w14:textId="77777777" w:rsidR="003D69C0" w:rsidRPr="0056267E" w:rsidRDefault="003D69C0" w:rsidP="003D69C0">
      <w:pPr>
        <w:spacing w:line="240" w:lineRule="auto"/>
        <w:rPr>
          <w:rFonts w:cs="Arial"/>
          <w:b/>
          <w:sz w:val="18"/>
          <w:u w:val="single"/>
          <w:lang w:val="en-US"/>
        </w:rPr>
      </w:pPr>
    </w:p>
    <w:p w14:paraId="1A4B7231" w14:textId="77777777" w:rsidR="00800B9B" w:rsidRPr="00E42657" w:rsidRDefault="00800B9B" w:rsidP="00800B9B">
      <w:pPr>
        <w:jc w:val="both"/>
        <w:rPr>
          <w:rFonts w:asciiTheme="minorHAnsi" w:hAnsiTheme="minorHAnsi" w:cstheme="minorHAnsi"/>
          <w:sz w:val="18"/>
          <w:lang w:val="de-CH" w:eastAsia="de-CH"/>
        </w:rPr>
      </w:pPr>
      <w:proofErr w:type="spellStart"/>
      <w:r w:rsidRPr="007B12E4">
        <w:rPr>
          <w:rFonts w:asciiTheme="minorHAnsi" w:hAnsiTheme="minorHAnsi" w:cstheme="minorHAnsi"/>
          <w:b/>
          <w:sz w:val="18"/>
          <w:u w:val="single"/>
        </w:rPr>
        <w:t>Manufacturer</w:t>
      </w:r>
      <w:proofErr w:type="spellEnd"/>
      <w:r w:rsidRPr="007B12E4">
        <w:rPr>
          <w:rFonts w:asciiTheme="minorHAnsi" w:hAnsiTheme="minorHAnsi" w:cstheme="minorHAnsi"/>
          <w:sz w:val="18"/>
        </w:rPr>
        <w:tab/>
      </w:r>
      <w:r w:rsidRPr="007B12E4">
        <w:rPr>
          <w:rFonts w:asciiTheme="minorHAnsi" w:hAnsiTheme="minorHAnsi" w:cstheme="minorHAnsi"/>
          <w:sz w:val="18"/>
        </w:rPr>
        <w:tab/>
      </w:r>
      <w:r w:rsidRPr="007B12E4">
        <w:rPr>
          <w:rFonts w:asciiTheme="minorHAnsi" w:hAnsiTheme="minorHAnsi" w:cstheme="minorHAnsi"/>
          <w:sz w:val="18"/>
        </w:rPr>
        <w:tab/>
        <w:t>Franke Kaffeemaschinen AG (ISO9001, ISO14001, ISO45001 certified)</w:t>
      </w:r>
    </w:p>
    <w:p w14:paraId="7A6B298D" w14:textId="593D289A" w:rsidR="00863417" w:rsidRPr="003D69C0" w:rsidRDefault="00863417" w:rsidP="00800B9B">
      <w:pPr>
        <w:spacing w:line="240" w:lineRule="auto"/>
        <w:jc w:val="both"/>
        <w:rPr>
          <w:rFonts w:asciiTheme="majorHAnsi" w:hAnsiTheme="majorHAnsi" w:cstheme="majorHAnsi"/>
          <w:sz w:val="18"/>
        </w:rPr>
      </w:pPr>
    </w:p>
    <w:sectPr w:rsidR="00863417" w:rsidRPr="003D69C0" w:rsidSect="00777E08">
      <w:headerReference w:type="default" r:id="rId9"/>
      <w:footerReference w:type="default" r:id="rId10"/>
      <w:type w:val="continuous"/>
      <w:pgSz w:w="11906" w:h="16838" w:code="9"/>
      <w:pgMar w:top="2835" w:right="991" w:bottom="1701" w:left="1304" w:header="1049" w:footer="6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BE274" w14:textId="77777777" w:rsidR="008C27C2" w:rsidRDefault="008C27C2" w:rsidP="002949B1">
      <w:r>
        <w:separator/>
      </w:r>
    </w:p>
  </w:endnote>
  <w:endnote w:type="continuationSeparator" w:id="0">
    <w:p w14:paraId="7C870005" w14:textId="77777777" w:rsidR="008C27C2" w:rsidRDefault="008C27C2"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B46A6" w14:textId="30190B8D" w:rsidR="00777E08" w:rsidRPr="00777E08" w:rsidRDefault="00777E08" w:rsidP="00777E08">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Pr>
        <w:rFonts w:asciiTheme="minorHAnsi" w:hAnsiTheme="minorHAnsi" w:cstheme="minorHAnsi"/>
        <w:sz w:val="14"/>
        <w:szCs w:val="14"/>
        <w:lang w:val="de-CH" w:eastAsia="de-CH"/>
      </w:rPr>
      <w:t>24</w:t>
    </w:r>
    <w:r w:rsidRPr="00C55F54">
      <w:rPr>
        <w:rFonts w:asciiTheme="minorHAnsi" w:hAnsiTheme="minorHAnsi" w:cstheme="minorHAnsi"/>
        <w:sz w:val="14"/>
        <w:szCs w:val="14"/>
        <w:lang w:val="de-CH" w:eastAsia="de-CH"/>
      </w:rPr>
      <w:t>.0</w:t>
    </w:r>
    <w:r>
      <w:rPr>
        <w:rFonts w:asciiTheme="minorHAnsi" w:hAnsiTheme="minorHAnsi" w:cstheme="minorHAnsi"/>
        <w:sz w:val="14"/>
        <w:szCs w:val="14"/>
        <w:lang w:val="de-CH" w:eastAsia="de-CH"/>
      </w:rPr>
      <w:t>9</w:t>
    </w:r>
    <w:r w:rsidRPr="00C55F54">
      <w:rPr>
        <w:rFonts w:asciiTheme="minorHAnsi" w:hAnsiTheme="minorHAnsi" w:cstheme="minorHAnsi"/>
        <w:sz w:val="14"/>
        <w:szCs w:val="14"/>
        <w:lang w:val="de-CH" w:eastAsia="de-CH"/>
      </w:rPr>
      <w:t>.20</w:t>
    </w:r>
    <w:r>
      <w:rPr>
        <w:rFonts w:asciiTheme="minorHAnsi" w:hAnsiTheme="minorHAnsi" w:cstheme="minorHAnsi"/>
        <w:sz w:val="14"/>
        <w:szCs w:val="14"/>
        <w:lang w:val="de-CH" w:eastAsia="de-CH"/>
      </w:rPr>
      <w:t>21</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20216</w:t>
    </w:r>
    <w:r w:rsidR="004A2C62">
      <w:rPr>
        <w:rFonts w:asciiTheme="minorHAnsi" w:hAnsiTheme="minorHAnsi" w:cstheme="minorHAnsi"/>
        <w:sz w:val="14"/>
        <w:szCs w:val="14"/>
        <w:lang w:val="de-CH" w:eastAsia="de-CH"/>
      </w:rPr>
      <w:t>389</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Pr>
        <w:rFonts w:asciiTheme="minorHAnsi" w:hAnsiTheme="minorHAnsi" w:cstheme="minorHAnsi"/>
        <w:sz w:val="14"/>
        <w:szCs w:val="14"/>
        <w:lang w:val="de-CH" w:eastAsia="de-CH"/>
      </w:rPr>
      <w:t>4</w:t>
    </w:r>
    <w:r w:rsidRPr="00C55F54">
      <w:rPr>
        <w:rFonts w:asciiTheme="minorHAnsi" w:hAnsiTheme="minorHAnsi" w:cstheme="minorHAnsi"/>
        <w:noProof/>
        <w:sz w:val="14"/>
        <w:szCs w:val="14"/>
        <w:lang w:val="de-CH" w:eastAsia="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87AB1" w14:textId="77777777" w:rsidR="008C27C2" w:rsidRDefault="008C27C2" w:rsidP="002949B1">
      <w:r>
        <w:separator/>
      </w:r>
    </w:p>
  </w:footnote>
  <w:footnote w:type="continuationSeparator" w:id="0">
    <w:p w14:paraId="7F3A94F0" w14:textId="77777777" w:rsidR="008C27C2" w:rsidRDefault="008C27C2"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B81A" w14:textId="77777777" w:rsidR="00524116" w:rsidRDefault="0076706B" w:rsidP="009D5ED4">
    <w:pPr>
      <w:pStyle w:val="Kopfzeile"/>
    </w:pPr>
    <w:r>
      <w:rPr>
        <w:noProof/>
      </w:rPr>
      <w:drawing>
        <wp:anchor distT="0" distB="0" distL="114300" distR="114300" simplePos="0" relativeHeight="251662848" behindDoc="0" locked="0" layoutInCell="1" allowOverlap="1" wp14:anchorId="04FB3F86" wp14:editId="35C0B3C6">
          <wp:simplePos x="0" y="0"/>
          <wp:positionH relativeFrom="column">
            <wp:posOffset>1912620</wp:posOffset>
          </wp:positionH>
          <wp:positionV relativeFrom="paragraph">
            <wp:posOffset>-64226</wp:posOffset>
          </wp:positionV>
          <wp:extent cx="4260215" cy="578485"/>
          <wp:effectExtent l="0" t="0" r="698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50mm_rgb_plus_claim.png"/>
                  <pic:cNvPicPr/>
                </pic:nvPicPr>
                <pic:blipFill>
                  <a:blip r:embed="rId1">
                    <a:extLst>
                      <a:ext uri="{28A0092B-C50C-407E-A947-70E740481C1C}">
                        <a14:useLocalDpi xmlns:a14="http://schemas.microsoft.com/office/drawing/2010/main" val="0"/>
                      </a:ext>
                    </a:extLst>
                  </a:blip>
                  <a:stretch>
                    <a:fillRect/>
                  </a:stretch>
                </pic:blipFill>
                <pic:spPr>
                  <a:xfrm>
                    <a:off x="0" y="0"/>
                    <a:ext cx="4260215" cy="578485"/>
                  </a:xfrm>
                  <a:prstGeom prst="rect">
                    <a:avLst/>
                  </a:prstGeom>
                </pic:spPr>
              </pic:pic>
            </a:graphicData>
          </a:graphic>
          <wp14:sizeRelH relativeFrom="page">
            <wp14:pctWidth>0</wp14:pctWidth>
          </wp14:sizeRelH>
          <wp14:sizeRelV relativeFrom="page">
            <wp14:pctHeight>0</wp14:pctHeight>
          </wp14:sizeRelV>
        </wp:anchor>
      </w:drawing>
    </w:r>
    <w:r w:rsidR="00C94556">
      <w:rPr>
        <w:noProof/>
      </w:rPr>
      <mc:AlternateContent>
        <mc:Choice Requires="wps">
          <w:drawing>
            <wp:anchor distT="0" distB="0" distL="114300" distR="114300" simplePos="0" relativeHeight="251658752" behindDoc="0" locked="0" layoutInCell="1" allowOverlap="1" wp14:anchorId="3CBD8055" wp14:editId="4CF108B5">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2C474"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C94556">
      <w:rPr>
        <w:noProof/>
      </w:rPr>
      <mc:AlternateContent>
        <mc:Choice Requires="wps">
          <w:drawing>
            <wp:anchor distT="0" distB="0" distL="114300" distR="114300" simplePos="0" relativeHeight="251655680" behindDoc="0" locked="0" layoutInCell="1" allowOverlap="1" wp14:anchorId="55E7DAB3" wp14:editId="3ABDE1CA">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74FEB"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rPr>
      <w:drawing>
        <wp:anchor distT="0" distB="0" distL="114300" distR="114300" simplePos="0" relativeHeight="251657728" behindDoc="0" locked="0" layoutInCell="1" allowOverlap="1" wp14:anchorId="218BD747" wp14:editId="0CCE90EB">
          <wp:simplePos x="0" y="0"/>
          <wp:positionH relativeFrom="column">
            <wp:posOffset>4752340</wp:posOffset>
          </wp:positionH>
          <wp:positionV relativeFrom="page">
            <wp:posOffset>594360</wp:posOffset>
          </wp:positionV>
          <wp:extent cx="1188085" cy="381000"/>
          <wp:effectExtent l="19050" t="0" r="0" b="0"/>
          <wp:wrapNone/>
          <wp:docPr id="9"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rPr>
      <w:drawing>
        <wp:anchor distT="0" distB="0" distL="114300" distR="114300" simplePos="0" relativeHeight="251654656" behindDoc="0" locked="0" layoutInCell="0" allowOverlap="1" wp14:anchorId="6B9A3DD7" wp14:editId="17436355">
          <wp:simplePos x="0" y="0"/>
          <wp:positionH relativeFrom="column">
            <wp:posOffset>4772025</wp:posOffset>
          </wp:positionH>
          <wp:positionV relativeFrom="page">
            <wp:posOffset>594360</wp:posOffset>
          </wp:positionV>
          <wp:extent cx="1188085" cy="381000"/>
          <wp:effectExtent l="19050" t="0" r="0" b="0"/>
          <wp:wrapTopAndBottom/>
          <wp:docPr id="1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9"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5900D3"/>
    <w:multiLevelType w:val="hybridMultilevel"/>
    <w:tmpl w:val="B7E8C6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3"/>
  </w:num>
  <w:num w:numId="5">
    <w:abstractNumId w:val="0"/>
  </w:num>
  <w:num w:numId="6">
    <w:abstractNumId w:val="1"/>
  </w:num>
  <w:num w:numId="7">
    <w:abstractNumId w:val="4"/>
  </w:num>
  <w:num w:numId="8">
    <w:abstractNumId w:val="9"/>
  </w:num>
  <w:num w:numId="9">
    <w:abstractNumId w:val="8"/>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A8"/>
    <w:rsid w:val="00002164"/>
    <w:rsid w:val="00003B3B"/>
    <w:rsid w:val="000049F8"/>
    <w:rsid w:val="00005472"/>
    <w:rsid w:val="00015DF9"/>
    <w:rsid w:val="00016AF5"/>
    <w:rsid w:val="0002141C"/>
    <w:rsid w:val="00025C8F"/>
    <w:rsid w:val="00033615"/>
    <w:rsid w:val="00033744"/>
    <w:rsid w:val="000533FA"/>
    <w:rsid w:val="0005426B"/>
    <w:rsid w:val="000621C3"/>
    <w:rsid w:val="0007252D"/>
    <w:rsid w:val="00081572"/>
    <w:rsid w:val="00091A77"/>
    <w:rsid w:val="000A024B"/>
    <w:rsid w:val="000C13FF"/>
    <w:rsid w:val="000D22A0"/>
    <w:rsid w:val="000E000C"/>
    <w:rsid w:val="000F7460"/>
    <w:rsid w:val="00111B44"/>
    <w:rsid w:val="0012079A"/>
    <w:rsid w:val="00127E94"/>
    <w:rsid w:val="0013562D"/>
    <w:rsid w:val="00146EC4"/>
    <w:rsid w:val="00167DEF"/>
    <w:rsid w:val="0018109C"/>
    <w:rsid w:val="001900E0"/>
    <w:rsid w:val="001A4065"/>
    <w:rsid w:val="001A6837"/>
    <w:rsid w:val="001B566C"/>
    <w:rsid w:val="001D09AC"/>
    <w:rsid w:val="001D1446"/>
    <w:rsid w:val="001E6419"/>
    <w:rsid w:val="00204B40"/>
    <w:rsid w:val="00206ACB"/>
    <w:rsid w:val="00215B62"/>
    <w:rsid w:val="002262F1"/>
    <w:rsid w:val="002408BD"/>
    <w:rsid w:val="002444DE"/>
    <w:rsid w:val="002655A8"/>
    <w:rsid w:val="00270F0A"/>
    <w:rsid w:val="00271525"/>
    <w:rsid w:val="00275A26"/>
    <w:rsid w:val="002762CD"/>
    <w:rsid w:val="00280B88"/>
    <w:rsid w:val="002904BD"/>
    <w:rsid w:val="00292844"/>
    <w:rsid w:val="002949B1"/>
    <w:rsid w:val="002961ED"/>
    <w:rsid w:val="002A0321"/>
    <w:rsid w:val="002A0FDF"/>
    <w:rsid w:val="002A1469"/>
    <w:rsid w:val="002A2A0C"/>
    <w:rsid w:val="002A2E7D"/>
    <w:rsid w:val="002B0845"/>
    <w:rsid w:val="002B42ED"/>
    <w:rsid w:val="002C01A0"/>
    <w:rsid w:val="002F3E73"/>
    <w:rsid w:val="0030225D"/>
    <w:rsid w:val="00311296"/>
    <w:rsid w:val="0033168C"/>
    <w:rsid w:val="00335BFF"/>
    <w:rsid w:val="00340A4E"/>
    <w:rsid w:val="00344606"/>
    <w:rsid w:val="0035792A"/>
    <w:rsid w:val="00361952"/>
    <w:rsid w:val="00361F4D"/>
    <w:rsid w:val="003747E2"/>
    <w:rsid w:val="003753DD"/>
    <w:rsid w:val="00376759"/>
    <w:rsid w:val="00382213"/>
    <w:rsid w:val="003825FC"/>
    <w:rsid w:val="0038479B"/>
    <w:rsid w:val="00387E9D"/>
    <w:rsid w:val="003A1A5A"/>
    <w:rsid w:val="003A5ABB"/>
    <w:rsid w:val="003B7B8C"/>
    <w:rsid w:val="003C6CBD"/>
    <w:rsid w:val="003D3361"/>
    <w:rsid w:val="003D69C0"/>
    <w:rsid w:val="003D6C2D"/>
    <w:rsid w:val="003F2622"/>
    <w:rsid w:val="00400430"/>
    <w:rsid w:val="004024C0"/>
    <w:rsid w:val="00404397"/>
    <w:rsid w:val="00410A8F"/>
    <w:rsid w:val="00412B16"/>
    <w:rsid w:val="00414850"/>
    <w:rsid w:val="00414AA3"/>
    <w:rsid w:val="00425FED"/>
    <w:rsid w:val="00430BB7"/>
    <w:rsid w:val="004338A0"/>
    <w:rsid w:val="0043511E"/>
    <w:rsid w:val="00445CC3"/>
    <w:rsid w:val="00456C91"/>
    <w:rsid w:val="00465202"/>
    <w:rsid w:val="00480DF8"/>
    <w:rsid w:val="00486309"/>
    <w:rsid w:val="004866FB"/>
    <w:rsid w:val="004916AE"/>
    <w:rsid w:val="004928A6"/>
    <w:rsid w:val="004A2C62"/>
    <w:rsid w:val="004A3B50"/>
    <w:rsid w:val="004C11FB"/>
    <w:rsid w:val="004C18CF"/>
    <w:rsid w:val="004D051D"/>
    <w:rsid w:val="004E06E2"/>
    <w:rsid w:val="004E1E77"/>
    <w:rsid w:val="004E41A7"/>
    <w:rsid w:val="004F66D5"/>
    <w:rsid w:val="005050D3"/>
    <w:rsid w:val="005063B8"/>
    <w:rsid w:val="005158BE"/>
    <w:rsid w:val="00516E23"/>
    <w:rsid w:val="00520F9F"/>
    <w:rsid w:val="00524116"/>
    <w:rsid w:val="00531A26"/>
    <w:rsid w:val="00531FB5"/>
    <w:rsid w:val="00554BB1"/>
    <w:rsid w:val="00554F61"/>
    <w:rsid w:val="00555B0A"/>
    <w:rsid w:val="0056267E"/>
    <w:rsid w:val="0056541B"/>
    <w:rsid w:val="0057460C"/>
    <w:rsid w:val="00580093"/>
    <w:rsid w:val="00580D95"/>
    <w:rsid w:val="00592153"/>
    <w:rsid w:val="005B6672"/>
    <w:rsid w:val="005C31CE"/>
    <w:rsid w:val="005C75EF"/>
    <w:rsid w:val="005E48C2"/>
    <w:rsid w:val="005F0326"/>
    <w:rsid w:val="005F3447"/>
    <w:rsid w:val="005F5652"/>
    <w:rsid w:val="005F5AC3"/>
    <w:rsid w:val="00622B04"/>
    <w:rsid w:val="006255CB"/>
    <w:rsid w:val="00633839"/>
    <w:rsid w:val="00635B08"/>
    <w:rsid w:val="00642D5D"/>
    <w:rsid w:val="00644393"/>
    <w:rsid w:val="00647FF7"/>
    <w:rsid w:val="006531C8"/>
    <w:rsid w:val="00656BBC"/>
    <w:rsid w:val="006617B3"/>
    <w:rsid w:val="00665DD5"/>
    <w:rsid w:val="00681C41"/>
    <w:rsid w:val="006840BE"/>
    <w:rsid w:val="0068727B"/>
    <w:rsid w:val="0068770B"/>
    <w:rsid w:val="00693413"/>
    <w:rsid w:val="006A2538"/>
    <w:rsid w:val="006B4C9F"/>
    <w:rsid w:val="006C33AC"/>
    <w:rsid w:val="006D2547"/>
    <w:rsid w:val="006D48E1"/>
    <w:rsid w:val="006D662C"/>
    <w:rsid w:val="006D7E08"/>
    <w:rsid w:val="006E0127"/>
    <w:rsid w:val="006E2619"/>
    <w:rsid w:val="006E6BA0"/>
    <w:rsid w:val="006F24DE"/>
    <w:rsid w:val="006F312F"/>
    <w:rsid w:val="006F7A24"/>
    <w:rsid w:val="00704CCA"/>
    <w:rsid w:val="007212DB"/>
    <w:rsid w:val="00744868"/>
    <w:rsid w:val="0075683D"/>
    <w:rsid w:val="00756968"/>
    <w:rsid w:val="00764AC2"/>
    <w:rsid w:val="0076706B"/>
    <w:rsid w:val="007754FA"/>
    <w:rsid w:val="00777E08"/>
    <w:rsid w:val="007810AE"/>
    <w:rsid w:val="00786DB9"/>
    <w:rsid w:val="00790619"/>
    <w:rsid w:val="007A17E5"/>
    <w:rsid w:val="007A34F2"/>
    <w:rsid w:val="007A360B"/>
    <w:rsid w:val="007B0284"/>
    <w:rsid w:val="007B0A97"/>
    <w:rsid w:val="007D73E0"/>
    <w:rsid w:val="007E17BA"/>
    <w:rsid w:val="007E5008"/>
    <w:rsid w:val="007E7D69"/>
    <w:rsid w:val="007F3D91"/>
    <w:rsid w:val="00800B9B"/>
    <w:rsid w:val="00804B17"/>
    <w:rsid w:val="00823318"/>
    <w:rsid w:val="00824446"/>
    <w:rsid w:val="00837033"/>
    <w:rsid w:val="00852389"/>
    <w:rsid w:val="00852F0B"/>
    <w:rsid w:val="00856AFF"/>
    <w:rsid w:val="00856EFC"/>
    <w:rsid w:val="008625CD"/>
    <w:rsid w:val="00863417"/>
    <w:rsid w:val="008737F8"/>
    <w:rsid w:val="0087686F"/>
    <w:rsid w:val="00880750"/>
    <w:rsid w:val="00895A5F"/>
    <w:rsid w:val="008A2596"/>
    <w:rsid w:val="008A4506"/>
    <w:rsid w:val="008A5818"/>
    <w:rsid w:val="008B02AB"/>
    <w:rsid w:val="008C27C2"/>
    <w:rsid w:val="008C768C"/>
    <w:rsid w:val="008D0C0C"/>
    <w:rsid w:val="008E2531"/>
    <w:rsid w:val="008E32CF"/>
    <w:rsid w:val="008F0C0E"/>
    <w:rsid w:val="008F6083"/>
    <w:rsid w:val="00901EE0"/>
    <w:rsid w:val="00904B67"/>
    <w:rsid w:val="00906ED7"/>
    <w:rsid w:val="00907B91"/>
    <w:rsid w:val="00927312"/>
    <w:rsid w:val="00931093"/>
    <w:rsid w:val="00933325"/>
    <w:rsid w:val="009336EB"/>
    <w:rsid w:val="00934F76"/>
    <w:rsid w:val="00941799"/>
    <w:rsid w:val="00943044"/>
    <w:rsid w:val="00946DDE"/>
    <w:rsid w:val="00960068"/>
    <w:rsid w:val="009815C7"/>
    <w:rsid w:val="009853D0"/>
    <w:rsid w:val="00986298"/>
    <w:rsid w:val="00997093"/>
    <w:rsid w:val="00997D06"/>
    <w:rsid w:val="009A00E5"/>
    <w:rsid w:val="009A1743"/>
    <w:rsid w:val="009A650F"/>
    <w:rsid w:val="009B0F51"/>
    <w:rsid w:val="009D36C9"/>
    <w:rsid w:val="009D4AB6"/>
    <w:rsid w:val="009D4CDA"/>
    <w:rsid w:val="009D5ED4"/>
    <w:rsid w:val="009D729B"/>
    <w:rsid w:val="009E00A8"/>
    <w:rsid w:val="009E67F5"/>
    <w:rsid w:val="00A011EA"/>
    <w:rsid w:val="00A0291C"/>
    <w:rsid w:val="00A061D3"/>
    <w:rsid w:val="00A06343"/>
    <w:rsid w:val="00A073D3"/>
    <w:rsid w:val="00A502C5"/>
    <w:rsid w:val="00A73C9E"/>
    <w:rsid w:val="00A8454A"/>
    <w:rsid w:val="00A90B4A"/>
    <w:rsid w:val="00A92251"/>
    <w:rsid w:val="00A92912"/>
    <w:rsid w:val="00AA0A38"/>
    <w:rsid w:val="00AC165D"/>
    <w:rsid w:val="00AC5F84"/>
    <w:rsid w:val="00AC782E"/>
    <w:rsid w:val="00AD2E5F"/>
    <w:rsid w:val="00AF350F"/>
    <w:rsid w:val="00B01327"/>
    <w:rsid w:val="00B02349"/>
    <w:rsid w:val="00B20684"/>
    <w:rsid w:val="00B2120E"/>
    <w:rsid w:val="00B22BC1"/>
    <w:rsid w:val="00B23850"/>
    <w:rsid w:val="00B33BC3"/>
    <w:rsid w:val="00B34182"/>
    <w:rsid w:val="00B57722"/>
    <w:rsid w:val="00B61277"/>
    <w:rsid w:val="00B64359"/>
    <w:rsid w:val="00B71A81"/>
    <w:rsid w:val="00B90BBF"/>
    <w:rsid w:val="00B9153D"/>
    <w:rsid w:val="00B92581"/>
    <w:rsid w:val="00B94566"/>
    <w:rsid w:val="00B949DA"/>
    <w:rsid w:val="00BA6F48"/>
    <w:rsid w:val="00BB50E7"/>
    <w:rsid w:val="00BB6E08"/>
    <w:rsid w:val="00BD1131"/>
    <w:rsid w:val="00BF2260"/>
    <w:rsid w:val="00C14013"/>
    <w:rsid w:val="00C20E10"/>
    <w:rsid w:val="00C22A27"/>
    <w:rsid w:val="00C241B9"/>
    <w:rsid w:val="00C4325F"/>
    <w:rsid w:val="00C44A4F"/>
    <w:rsid w:val="00C472A0"/>
    <w:rsid w:val="00C53DCE"/>
    <w:rsid w:val="00C6264D"/>
    <w:rsid w:val="00C709DF"/>
    <w:rsid w:val="00C83BA6"/>
    <w:rsid w:val="00C94556"/>
    <w:rsid w:val="00C94B03"/>
    <w:rsid w:val="00CA48B0"/>
    <w:rsid w:val="00CA4AAA"/>
    <w:rsid w:val="00CC796D"/>
    <w:rsid w:val="00CD2035"/>
    <w:rsid w:val="00CD4F41"/>
    <w:rsid w:val="00CE21FF"/>
    <w:rsid w:val="00CE2C31"/>
    <w:rsid w:val="00CE3149"/>
    <w:rsid w:val="00CF6486"/>
    <w:rsid w:val="00CF75E2"/>
    <w:rsid w:val="00D01999"/>
    <w:rsid w:val="00D03729"/>
    <w:rsid w:val="00D04606"/>
    <w:rsid w:val="00D1044D"/>
    <w:rsid w:val="00D25E97"/>
    <w:rsid w:val="00D42F7C"/>
    <w:rsid w:val="00D5136C"/>
    <w:rsid w:val="00D54BE6"/>
    <w:rsid w:val="00D61DE9"/>
    <w:rsid w:val="00D7431F"/>
    <w:rsid w:val="00D8445D"/>
    <w:rsid w:val="00D87E3B"/>
    <w:rsid w:val="00D91D52"/>
    <w:rsid w:val="00D95ECA"/>
    <w:rsid w:val="00D97CDC"/>
    <w:rsid w:val="00DA74B6"/>
    <w:rsid w:val="00DA792B"/>
    <w:rsid w:val="00DB7BF0"/>
    <w:rsid w:val="00DD172A"/>
    <w:rsid w:val="00E011D9"/>
    <w:rsid w:val="00E0194F"/>
    <w:rsid w:val="00E158EF"/>
    <w:rsid w:val="00E16F75"/>
    <w:rsid w:val="00E26316"/>
    <w:rsid w:val="00E364E4"/>
    <w:rsid w:val="00E3774A"/>
    <w:rsid w:val="00E413A5"/>
    <w:rsid w:val="00E55D5D"/>
    <w:rsid w:val="00E56D43"/>
    <w:rsid w:val="00E611C8"/>
    <w:rsid w:val="00E64519"/>
    <w:rsid w:val="00E77B31"/>
    <w:rsid w:val="00E84287"/>
    <w:rsid w:val="00E848ED"/>
    <w:rsid w:val="00E9162A"/>
    <w:rsid w:val="00EB2E5B"/>
    <w:rsid w:val="00EC4F57"/>
    <w:rsid w:val="00EE1B89"/>
    <w:rsid w:val="00EE201F"/>
    <w:rsid w:val="00EE2254"/>
    <w:rsid w:val="00EE6ED6"/>
    <w:rsid w:val="00EF02CE"/>
    <w:rsid w:val="00F027F9"/>
    <w:rsid w:val="00F13583"/>
    <w:rsid w:val="00F33D9A"/>
    <w:rsid w:val="00F35A4B"/>
    <w:rsid w:val="00F47998"/>
    <w:rsid w:val="00F64BB8"/>
    <w:rsid w:val="00F65D13"/>
    <w:rsid w:val="00F66A1D"/>
    <w:rsid w:val="00F72DD5"/>
    <w:rsid w:val="00F74BF0"/>
    <w:rsid w:val="00F84692"/>
    <w:rsid w:val="00F9665A"/>
    <w:rsid w:val="00FA220A"/>
    <w:rsid w:val="00FC49EA"/>
    <w:rsid w:val="00FC7CB0"/>
    <w:rsid w:val="00FD2304"/>
    <w:rsid w:val="00FE0FB1"/>
    <w:rsid w:val="00FE378C"/>
    <w:rsid w:val="00FE694B"/>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731B1"/>
  <w15:docId w15:val="{2AEF7F0B-4564-402F-8450-AD8EE580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863417"/>
    <w:rPr>
      <w:sz w:val="14"/>
      <w:szCs w:val="18"/>
      <w:lang w:val="de-DE" w:eastAsia="de-DE"/>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6C33AC"/>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01D8-2B55-411C-BC4A-28D69579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3</Pages>
  <Words>989</Words>
  <Characters>5370</Characters>
  <Application>Microsoft Office Word</Application>
  <DocSecurity>0</DocSecurity>
  <Lines>137</Lines>
  <Paragraphs>68</Paragraphs>
  <ScaleCrop>false</ScaleCrop>
  <HeadingPairs>
    <vt:vector size="2" baseType="variant">
      <vt:variant>
        <vt:lpstr>Titel</vt:lpstr>
      </vt:variant>
      <vt:variant>
        <vt:i4>1</vt:i4>
      </vt:variant>
    </vt:vector>
  </HeadingPairs>
  <TitlesOfParts>
    <vt:vector size="1" baseType="lpstr">
      <vt:lpstr/>
    </vt:vector>
  </TitlesOfParts>
  <Manager/>
  <Company>DSC Software AG</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FOV_Spectra_X-XL_en</dc:title>
  <dc:subject/>
  <dc:creator>MB002</dc:creator>
  <cp:keywords/>
  <dc:description/>
  <cp:lastModifiedBy>Bernd Maier</cp:lastModifiedBy>
  <cp:revision>48</cp:revision>
  <cp:lastPrinted>2015-08-24T13:52:00Z</cp:lastPrinted>
  <dcterms:created xsi:type="dcterms:W3CDTF">2021-10-01T10:50:00Z</dcterms:created>
  <dcterms:modified xsi:type="dcterms:W3CDTF">2021-10-01T11:48:00Z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_01">
    <vt:lpwstr>MB002</vt:lpwstr>
  </property>
  <property fmtid="{D5CDD505-2E9C-101B-9397-08002B2CF9AE}" pid="3" name="DATE_01">
    <vt:lpwstr>01.10.2021</vt:lpwstr>
  </property>
  <property fmtid="{D5CDD505-2E9C-101B-9397-08002B2CF9AE}" pid="4" name="SAP_DESCRIPTION">
    <vt:lpwstr>FOV_Spectra_X-XL_en</vt:lpwstr>
  </property>
  <property fmtid="{D5CDD505-2E9C-101B-9397-08002B2CF9AE}" pid="5" name="SAP_APPLICATION">
    <vt:lpwstr>WRD:P</vt:lpwstr>
  </property>
  <property fmtid="{D5CDD505-2E9C-101B-9397-08002B2CF9AE}" pid="6" name="SAP_DTYPE">
    <vt:lpwstr>ODDWR</vt:lpwstr>
  </property>
  <property fmtid="{D5CDD505-2E9C-101B-9397-08002B2CF9AE}" pid="7" name="SAP_DOCID">
    <vt:lpwstr>20216389</vt:lpwstr>
  </property>
  <property fmtid="{D5CDD505-2E9C-101B-9397-08002B2CF9AE}" pid="8" name="SAP_DOCTYPE">
    <vt:lpwstr>ODD</vt:lpwstr>
  </property>
  <property fmtid="{D5CDD505-2E9C-101B-9397-08002B2CF9AE}" pid="9" name="SAP_DOCPART">
    <vt:lpwstr>EN</vt:lpwstr>
  </property>
  <property fmtid="{D5CDD505-2E9C-101B-9397-08002B2CF9AE}" pid="10" name="SAP_DOCVERSION">
    <vt:lpwstr>01</vt:lpwstr>
  </property>
  <property fmtid="{D5CDD505-2E9C-101B-9397-08002B2CF9AE}" pid="11" name="SAP_REVLEVEL">
    <vt:lpwstr/>
  </property>
  <property fmtid="{D5CDD505-2E9C-101B-9397-08002B2CF9AE}" pid="12" name="SAP_DOCTEXT_EN">
    <vt:lpwstr/>
  </property>
  <property fmtid="{D5CDD505-2E9C-101B-9397-08002B2CF9AE}" pid="13" name="SAP_DOCTEXT_DE">
    <vt:lpwstr>FOV_Spectra_X-XL_en</vt:lpwstr>
  </property>
  <property fmtid="{D5CDD505-2E9C-101B-9397-08002B2CF9AE}" pid="14" name="SAP_DOCTEXT_IT">
    <vt:lpwstr/>
  </property>
  <property fmtid="{D5CDD505-2E9C-101B-9397-08002B2CF9AE}" pid="15" name="SAP_DOCTEXT_EN_1">
    <vt:lpwstr/>
  </property>
  <property fmtid="{D5CDD505-2E9C-101B-9397-08002B2CF9AE}" pid="16" name="SAP_DOCTEXT_DE_1">
    <vt:lpwstr/>
  </property>
  <property fmtid="{D5CDD505-2E9C-101B-9397-08002B2CF9AE}" pid="17" name="SAP_DOCTEXT_IT_1">
    <vt:lpwstr/>
  </property>
  <property fmtid="{D5CDD505-2E9C-101B-9397-08002B2CF9AE}" pid="18" name="SAP_DOCTEXT_EN_2">
    <vt:lpwstr/>
  </property>
  <property fmtid="{D5CDD505-2E9C-101B-9397-08002B2CF9AE}" pid="19" name="SAP_DOCTEXT_DE_2">
    <vt:lpwstr/>
  </property>
  <property fmtid="{D5CDD505-2E9C-101B-9397-08002B2CF9AE}" pid="20" name="SAP_DOCTEXT_IT_2">
    <vt:lpwstr/>
  </property>
  <property fmtid="{D5CDD505-2E9C-101B-9397-08002B2CF9AE}" pid="21" name="SAP_USERNAME">
    <vt:lpwstr>MB002</vt:lpwstr>
  </property>
  <property fmtid="{D5CDD505-2E9C-101B-9397-08002B2CF9AE}" pid="22" name="SAP_LAST_CHANGE_DATE">
    <vt:lpwstr>01.10.2021</vt:lpwstr>
  </property>
  <property fmtid="{D5CDD505-2E9C-101B-9397-08002B2CF9AE}" pid="23" name="SAP_RELEASE_DATE">
    <vt:lpwstr/>
  </property>
  <property fmtid="{D5CDD505-2E9C-101B-9397-08002B2CF9AE}" pid="24" name="SAP_CREATION_USER">
    <vt:lpwstr>MB002</vt:lpwstr>
  </property>
  <property fmtid="{D5CDD505-2E9C-101B-9397-08002B2CF9AE}" pid="25" name="SAP_LAST_CHANGE_USER">
    <vt:lpwstr>MB002</vt:lpwstr>
  </property>
  <property fmtid="{D5CDD505-2E9C-101B-9397-08002B2CF9AE}" pid="26" name="SAP_RELEASE_USER">
    <vt:lpwstr/>
  </property>
  <property fmtid="{D5CDD505-2E9C-101B-9397-08002B2CF9AE}" pid="27" name="SAP_LABORATORY">
    <vt:lpwstr>FDC</vt:lpwstr>
  </property>
  <property fmtid="{D5CDD505-2E9C-101B-9397-08002B2CF9AE}" pid="28" name="SAP_AUTHGROUP">
    <vt:lpwstr>FDC0</vt:lpwstr>
  </property>
  <property fmtid="{D5CDD505-2E9C-101B-9397-08002B2CF9AE}" pid="29" name="SAP_CHGNUMBER">
    <vt:lpwstr>500000001512</vt:lpwstr>
  </property>
  <property fmtid="{D5CDD505-2E9C-101B-9397-08002B2CF9AE}" pid="30" name="SAP_CC_NAME">
    <vt:lpwstr>20216389/ODD/01 FOV_Spectra_X-XL_en</vt:lpwstr>
  </property>
  <property fmtid="{D5CDD505-2E9C-101B-9397-08002B2CF9AE}" pid="31" name="SAP_CREATION_DATE">
    <vt:lpwstr>01.10.2021</vt:lpwstr>
  </property>
  <property fmtid="{D5CDD505-2E9C-101B-9397-08002B2CF9AE}" pid="32" name="SAP_DOCSTATUS">
    <vt:lpwstr>15</vt:lpwstr>
  </property>
  <property fmtid="{D5CDD505-2E9C-101B-9397-08002B2CF9AE}" pid="33" name="MAT_NO">
    <vt:lpwstr/>
  </property>
  <property fmtid="{D5CDD505-2E9C-101B-9397-08002B2CF9AE}" pid="34" name="MAT_DESC">
    <vt:lpwstr/>
  </property>
  <property fmtid="{D5CDD505-2E9C-101B-9397-08002B2CF9AE}" pid="35" name="MAT_WRKST">
    <vt:lpwstr/>
  </property>
  <property fmtid="{D5CDD505-2E9C-101B-9397-08002B2CF9AE}" pid="36" name="MAT_WEIGHT">
    <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ies>
</file>