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F32C" w14:textId="77777777" w:rsidR="0038479B" w:rsidRDefault="00566B6B" w:rsidP="00904B67">
      <w:pPr>
        <w:rPr>
          <w:rFonts w:asciiTheme="majorHAnsi" w:hAnsiTheme="majorHAnsi" w:cstheme="majorHAnsi"/>
          <w:b/>
          <w:sz w:val="18"/>
        </w:rPr>
      </w:pPr>
      <w:r>
        <w:rPr>
          <w:noProof/>
        </w:rPr>
        <w:pict w14:anchorId="46513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pt;margin-top:-4.65pt;width:93.55pt;height:134.2pt;z-index:251659264;mso-position-horizontal-relative:text;mso-position-vertical-relative:text">
            <v:imagedata r:id="rId8" o:title="A300MS_FM" croptop="12079f" cropbottom="8129f" cropleft="33527f" cropright="8331f"/>
          </v:shape>
        </w:pict>
      </w:r>
    </w:p>
    <w:p w14:paraId="4F90CB1B" w14:textId="51AA7ADC" w:rsidR="00FD2AA8" w:rsidRPr="00B9219E" w:rsidRDefault="00FB31F9" w:rsidP="0038479B">
      <w:pPr>
        <w:ind w:left="2410"/>
        <w:rPr>
          <w:rFonts w:asciiTheme="majorHAnsi" w:hAnsiTheme="majorHAnsi" w:cstheme="majorHAnsi"/>
          <w:b/>
          <w:sz w:val="18"/>
          <w:lang w:val="en-US"/>
        </w:rPr>
      </w:pPr>
      <w:r w:rsidRPr="00B9219E">
        <w:rPr>
          <w:rFonts w:asciiTheme="majorHAnsi" w:hAnsiTheme="majorHAnsi" w:cstheme="majorHAnsi"/>
          <w:b/>
          <w:sz w:val="18"/>
          <w:lang w:val="en-US"/>
        </w:rPr>
        <w:t>Feature overview</w:t>
      </w:r>
    </w:p>
    <w:p w14:paraId="2A0CA7E0" w14:textId="77777777" w:rsidR="00900059"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8B7AE6">
        <w:rPr>
          <w:rFonts w:asciiTheme="majorHAnsi" w:hAnsiTheme="majorHAnsi" w:cstheme="majorHAnsi"/>
          <w:b/>
          <w:sz w:val="18"/>
          <w:lang w:val="en-US"/>
        </w:rPr>
        <w:t>3</w:t>
      </w:r>
      <w:r w:rsidRPr="00F70F7E">
        <w:rPr>
          <w:rFonts w:asciiTheme="majorHAnsi" w:hAnsiTheme="majorHAnsi" w:cstheme="majorHAnsi"/>
          <w:b/>
          <w:sz w:val="18"/>
          <w:lang w:val="en-US"/>
        </w:rPr>
        <w:t xml:space="preserve">00 </w:t>
      </w:r>
      <w:r w:rsidR="00E52AF4">
        <w:rPr>
          <w:rFonts w:asciiTheme="majorHAnsi" w:hAnsiTheme="majorHAnsi" w:cstheme="majorHAnsi"/>
          <w:b/>
          <w:sz w:val="18"/>
          <w:lang w:val="en-US"/>
        </w:rPr>
        <w:t>N</w:t>
      </w:r>
      <w:r w:rsidRPr="00F70F7E">
        <w:rPr>
          <w:rFonts w:asciiTheme="majorHAnsi" w:hAnsiTheme="majorHAnsi" w:cstheme="majorHAnsi"/>
          <w:b/>
          <w:sz w:val="18"/>
          <w:lang w:val="en-US"/>
        </w:rPr>
        <w:t>M</w:t>
      </w:r>
    </w:p>
    <w:p w14:paraId="00CCA8C6" w14:textId="6DC9E540" w:rsidR="0026002E" w:rsidRPr="00F70F7E" w:rsidRDefault="00900059"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NoMilk</w:t>
      </w:r>
      <w:proofErr w:type="spellEnd"/>
      <w:r>
        <w:rPr>
          <w:rFonts w:asciiTheme="majorHAnsi" w:hAnsiTheme="majorHAnsi" w:cstheme="majorHAnsi"/>
          <w:b/>
          <w:sz w:val="18"/>
          <w:lang w:val="en-US"/>
        </w:rPr>
        <w:t>,</w:t>
      </w:r>
      <w:r w:rsidR="003D6C2D" w:rsidRPr="00F70F7E">
        <w:rPr>
          <w:rFonts w:asciiTheme="majorHAnsi" w:hAnsiTheme="majorHAnsi" w:cstheme="majorHAnsi"/>
          <w:b/>
          <w:sz w:val="18"/>
          <w:lang w:val="en-US"/>
        </w:rPr>
        <w:t xml:space="preserve"> 1 or 2 grinders, </w:t>
      </w:r>
      <w:r w:rsidR="00A7417F">
        <w:rPr>
          <w:rFonts w:asciiTheme="majorHAnsi" w:hAnsiTheme="majorHAnsi" w:cstheme="majorHAnsi"/>
          <w:b/>
          <w:sz w:val="18"/>
          <w:lang w:val="en-US"/>
        </w:rPr>
        <w:t xml:space="preserve">1 or </w:t>
      </w:r>
      <w:r w:rsidR="003D6C2D" w:rsidRPr="00F70F7E">
        <w:rPr>
          <w:rFonts w:asciiTheme="majorHAnsi" w:hAnsiTheme="majorHAnsi" w:cstheme="majorHAnsi"/>
          <w:b/>
          <w:sz w:val="18"/>
          <w:lang w:val="en-US"/>
        </w:rPr>
        <w:t xml:space="preserve">2 powder </w:t>
      </w:r>
      <w:r w:rsidR="004C5CA7">
        <w:rPr>
          <w:rFonts w:asciiTheme="majorHAnsi" w:hAnsiTheme="majorHAnsi" w:cstheme="majorHAnsi"/>
          <w:b/>
          <w:sz w:val="18"/>
          <w:lang w:val="en-US"/>
        </w:rPr>
        <w:t>hoppers</w:t>
      </w:r>
      <w:r w:rsidR="003D6C2D" w:rsidRPr="00F70F7E">
        <w:rPr>
          <w:rFonts w:asciiTheme="majorHAnsi" w:hAnsiTheme="majorHAnsi" w:cstheme="majorHAnsi"/>
          <w:b/>
          <w:sz w:val="18"/>
          <w:lang w:val="en-US"/>
        </w:rPr>
        <w:t>, hot water</w:t>
      </w:r>
      <w:r w:rsidR="005E1DF9">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 xml:space="preserve">spout, </w:t>
      </w:r>
      <w:r>
        <w:rPr>
          <w:rFonts w:asciiTheme="majorHAnsi" w:hAnsiTheme="majorHAnsi" w:cstheme="majorHAnsi"/>
          <w:b/>
          <w:sz w:val="18"/>
          <w:lang w:val="en-US"/>
        </w:rPr>
        <w:t>mains</w:t>
      </w:r>
      <w:r w:rsidR="008B7AE6">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r w:rsidR="00CF51FF">
        <w:rPr>
          <w:rFonts w:asciiTheme="majorHAnsi" w:hAnsiTheme="majorHAnsi" w:cstheme="majorHAnsi"/>
          <w:b/>
          <w:sz w:val="18"/>
          <w:lang w:val="en-US"/>
        </w:rPr>
        <w:t>,</w:t>
      </w:r>
      <w:r w:rsidR="003D6C2D" w:rsidRPr="00F70F7E">
        <w:rPr>
          <w:rFonts w:asciiTheme="majorHAnsi" w:hAnsiTheme="majorHAnsi" w:cstheme="majorHAnsi"/>
          <w:b/>
          <w:sz w:val="18"/>
          <w:lang w:val="en-US"/>
        </w:rPr>
        <w:t xml:space="preserve"> internal tank</w:t>
      </w:r>
    </w:p>
    <w:p w14:paraId="46735EDD" w14:textId="77777777"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530B2132" w14:textId="77777777" w:rsidR="0026002E" w:rsidRDefault="008B7AE6" w:rsidP="0038479B">
      <w:pPr>
        <w:ind w:left="2410"/>
        <w:jc w:val="both"/>
        <w:rPr>
          <w:rFonts w:asciiTheme="minorHAnsi" w:hAnsiTheme="minorHAnsi" w:cstheme="minorHAnsi"/>
          <w:sz w:val="18"/>
          <w:lang w:val="en-US"/>
        </w:rPr>
      </w:pPr>
      <w:r w:rsidRPr="008B7AE6">
        <w:rPr>
          <w:rFonts w:asciiTheme="minorHAnsi" w:hAnsiTheme="minorHAnsi" w:cstheme="minorHAnsi"/>
          <w:sz w:val="18"/>
          <w:lang w:val="en-US"/>
        </w:rPr>
        <w:t xml:space="preserve">Microprocessor-controlled fully automatic coffee machine with </w:t>
      </w:r>
      <w:r w:rsidR="004C5CA7">
        <w:rPr>
          <w:rFonts w:asciiTheme="minorHAnsi" w:hAnsiTheme="minorHAnsi" w:cstheme="minorHAnsi"/>
          <w:sz w:val="18"/>
          <w:lang w:val="en-US"/>
        </w:rPr>
        <w:t xml:space="preserve">one or </w:t>
      </w:r>
      <w:r w:rsidRPr="008B7AE6">
        <w:rPr>
          <w:rFonts w:asciiTheme="minorHAnsi" w:hAnsiTheme="minorHAnsi" w:cstheme="minorHAnsi"/>
          <w:sz w:val="18"/>
          <w:lang w:val="en-US"/>
        </w:rPr>
        <w:t>two precision grinders for the individual preparation of coffee and coffee specialties such as ristretto, espresso, and café crème.</w:t>
      </w:r>
      <w:r w:rsidR="002262F1" w:rsidRPr="00F70F7E">
        <w:rPr>
          <w:rFonts w:asciiTheme="minorHAnsi" w:hAnsiTheme="minorHAnsi" w:cstheme="minorHAnsi"/>
          <w:sz w:val="18"/>
          <w:lang w:val="en-US"/>
        </w:rPr>
        <w:t xml:space="preserve"> </w:t>
      </w:r>
      <w:r>
        <w:rPr>
          <w:rFonts w:asciiTheme="minorHAnsi" w:hAnsiTheme="minorHAnsi" w:cstheme="minorHAnsi"/>
          <w:sz w:val="18"/>
          <w:lang w:val="en-US"/>
        </w:rPr>
        <w:t xml:space="preserve">The </w:t>
      </w:r>
      <w:r w:rsidR="005E1DF9">
        <w:rPr>
          <w:rFonts w:asciiTheme="minorHAnsi" w:hAnsiTheme="minorHAnsi" w:cstheme="minorHAnsi"/>
          <w:sz w:val="18"/>
          <w:lang w:val="en-US"/>
        </w:rPr>
        <w:t xml:space="preserve">single or </w:t>
      </w:r>
      <w:r w:rsidRPr="008B7AE6">
        <w:rPr>
          <w:rFonts w:asciiTheme="minorHAnsi" w:hAnsiTheme="minorHAnsi" w:cstheme="minorHAnsi"/>
          <w:sz w:val="18"/>
          <w:lang w:val="en-US"/>
        </w:rPr>
        <w:t xml:space="preserve">twin powder hopper offers the option to prepare hot chocolate, milk drinks or mixed drinks, e.g. with chocolate powder </w:t>
      </w:r>
      <w:r w:rsidR="005E1DF9">
        <w:rPr>
          <w:rFonts w:asciiTheme="minorHAnsi" w:hAnsiTheme="minorHAnsi" w:cstheme="minorHAnsi"/>
          <w:sz w:val="18"/>
          <w:lang w:val="en-US"/>
        </w:rPr>
        <w:t>and/</w:t>
      </w:r>
      <w:r w:rsidRPr="008B7AE6">
        <w:rPr>
          <w:rFonts w:asciiTheme="minorHAnsi" w:hAnsiTheme="minorHAnsi" w:cstheme="minorHAnsi"/>
          <w:sz w:val="18"/>
          <w:lang w:val="en-US"/>
        </w:rPr>
        <w:t xml:space="preserve">or milk powder or two different types of </w:t>
      </w:r>
      <w:r w:rsidRPr="00987BDB">
        <w:rPr>
          <w:rFonts w:asciiTheme="minorHAnsi" w:hAnsiTheme="minorHAnsi" w:cstheme="minorHAnsi"/>
          <w:sz w:val="18"/>
          <w:lang w:val="en-US"/>
        </w:rPr>
        <w:t>chocolate.</w:t>
      </w:r>
      <w:r w:rsidR="002262F1" w:rsidRPr="00987BDB">
        <w:rPr>
          <w:rFonts w:asciiTheme="minorHAnsi" w:hAnsiTheme="minorHAnsi" w:cstheme="minorHAnsi"/>
          <w:sz w:val="18"/>
          <w:lang w:val="en-US"/>
        </w:rPr>
        <w:t xml:space="preserve"> </w:t>
      </w:r>
      <w:r w:rsidRPr="00987BDB">
        <w:rPr>
          <w:rFonts w:asciiTheme="minorHAnsi" w:hAnsiTheme="minorHAnsi" w:cstheme="minorHAnsi"/>
          <w:sz w:val="18"/>
          <w:lang w:val="en-US"/>
        </w:rPr>
        <w:t>Dosed or non-dosed preparation of hot water is possible through a separate dispensing spout.</w:t>
      </w:r>
    </w:p>
    <w:p w14:paraId="6D056975" w14:textId="77777777" w:rsidR="00E52AF4" w:rsidRDefault="00E52AF4" w:rsidP="0038479B">
      <w:pPr>
        <w:ind w:left="2410"/>
        <w:jc w:val="both"/>
        <w:rPr>
          <w:rFonts w:asciiTheme="minorHAnsi" w:hAnsiTheme="minorHAnsi" w:cstheme="minorHAnsi"/>
          <w:sz w:val="18"/>
          <w:lang w:val="en-US"/>
        </w:rPr>
      </w:pPr>
    </w:p>
    <w:p w14:paraId="03AB95BC" w14:textId="77777777" w:rsidR="00E52AF4" w:rsidRPr="008B7AE6" w:rsidRDefault="00E52AF4" w:rsidP="0038479B">
      <w:pPr>
        <w:ind w:left="2410"/>
        <w:jc w:val="both"/>
        <w:rPr>
          <w:rFonts w:asciiTheme="minorHAnsi" w:hAnsiTheme="minorHAnsi" w:cstheme="minorHAnsi"/>
          <w:sz w:val="18"/>
          <w:lang w:val="en-US"/>
        </w:rPr>
      </w:pPr>
    </w:p>
    <w:p w14:paraId="689BF3E2" w14:textId="7777777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41E813D9" w14:textId="77777777" w:rsidR="004E6D2A" w:rsidRDefault="004E6D2A" w:rsidP="0047404B">
      <w:pPr>
        <w:jc w:val="both"/>
        <w:rPr>
          <w:rFonts w:asciiTheme="minorHAnsi" w:hAnsiTheme="minorHAnsi" w:cstheme="minorHAnsi"/>
          <w:b/>
          <w:sz w:val="18"/>
          <w:u w:val="single"/>
          <w:lang w:val="en-US"/>
        </w:rPr>
      </w:pPr>
    </w:p>
    <w:p w14:paraId="7F4E3123" w14:textId="77777777"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75C00C97" w14:textId="77777777" w:rsidR="002262F1" w:rsidRPr="00F70F7E" w:rsidRDefault="002262F1" w:rsidP="002262F1">
      <w:pPr>
        <w:jc w:val="both"/>
        <w:rPr>
          <w:rFonts w:asciiTheme="minorHAnsi" w:hAnsiTheme="minorHAnsi" w:cstheme="minorHAnsi"/>
          <w:sz w:val="18"/>
          <w:lang w:val="en-US" w:eastAsia="de-CH"/>
        </w:rPr>
      </w:pPr>
    </w:p>
    <w:p w14:paraId="63AFE6E1"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6E392079" w14:textId="77777777"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4E6D2A" w:rsidRPr="004E6D2A" w14:paraId="032E0E4B"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FC0E3" w14:textId="77777777" w:rsidR="00F70F7E" w:rsidRPr="00F70F7E" w:rsidRDefault="00F70F7E" w:rsidP="00F70F7E">
            <w:pPr>
              <w:spacing w:line="240" w:lineRule="auto"/>
              <w:rPr>
                <w:rFonts w:asciiTheme="minorHAnsi" w:hAnsiTheme="minorHAnsi" w:cstheme="minorHAnsi"/>
                <w:bCs/>
                <w:sz w:val="18"/>
                <w:lang w:val="en-US"/>
              </w:rPr>
            </w:pPr>
            <w:r w:rsidRPr="00F70F7E">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BB792EB" w14:textId="77777777" w:rsidR="00F70F7E" w:rsidRPr="00F70F7E"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C8BFBAA"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1L N PE 220-240V 50/60Hz</w:t>
            </w:r>
          </w:p>
          <w:p w14:paraId="61428EBC" w14:textId="77777777" w:rsidR="00F70F7E" w:rsidRPr="00F70F7E" w:rsidRDefault="00F70F7E" w:rsidP="004E6D2A">
            <w:pPr>
              <w:spacing w:line="240" w:lineRule="auto"/>
              <w:jc w:val="center"/>
              <w:rPr>
                <w:rFonts w:asciiTheme="minorHAnsi" w:hAnsiTheme="minorHAnsi" w:cstheme="minorHAnsi"/>
                <w:bCs/>
                <w:sz w:val="18"/>
              </w:rPr>
            </w:pPr>
            <w:r w:rsidRPr="00F70F7E">
              <w:rPr>
                <w:rFonts w:asciiTheme="minorHAnsi" w:hAnsiTheme="minorHAnsi" w:cstheme="minorHAnsi"/>
                <w:bCs/>
                <w:sz w:val="18"/>
              </w:rPr>
              <w:t>2</w:t>
            </w:r>
            <w:r w:rsidR="00A7417F">
              <w:rPr>
                <w:rFonts w:asciiTheme="minorHAnsi" w:hAnsiTheme="minorHAnsi" w:cstheme="minorHAnsi"/>
                <w:bCs/>
                <w:sz w:val="18"/>
              </w:rPr>
              <w:t>0</w:t>
            </w:r>
            <w:r w:rsidRPr="00F70F7E">
              <w:rPr>
                <w:rFonts w:asciiTheme="minorHAnsi" w:hAnsiTheme="minorHAnsi" w:cstheme="minorHAnsi"/>
                <w:bCs/>
                <w:sz w:val="18"/>
              </w:rPr>
              <w:t>00-2</w:t>
            </w:r>
            <w:r w:rsidR="004E6D2A">
              <w:rPr>
                <w:rFonts w:asciiTheme="minorHAnsi" w:hAnsiTheme="minorHAnsi" w:cstheme="minorHAnsi"/>
                <w:bCs/>
                <w:sz w:val="18"/>
              </w:rPr>
              <w:t>4</w:t>
            </w:r>
            <w:r w:rsidRPr="00F70F7E">
              <w:rPr>
                <w:rFonts w:asciiTheme="minorHAnsi" w:hAnsiTheme="minorHAnsi" w:cstheme="minorHAnsi"/>
                <w:bCs/>
                <w:sz w:val="18"/>
              </w:rPr>
              <w:t>00W10A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16AA44D" w14:textId="77777777" w:rsidR="00F70F7E" w:rsidRPr="004E6D2A" w:rsidRDefault="00F70F7E" w:rsidP="00F70F7E">
            <w:pPr>
              <w:spacing w:line="240" w:lineRule="auto"/>
              <w:jc w:val="center"/>
              <w:rPr>
                <w:rFonts w:asciiTheme="minorHAnsi" w:hAnsiTheme="minorHAnsi" w:cstheme="minorHAnsi"/>
                <w:bCs/>
                <w:color w:val="FF0000"/>
                <w:sz w:val="18"/>
              </w:rPr>
            </w:pPr>
          </w:p>
        </w:tc>
      </w:tr>
      <w:tr w:rsidR="00F70F7E" w:rsidRPr="00F70F7E" w14:paraId="70BBECE2" w14:textId="77777777" w:rsidTr="00A7417F">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E71170"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7394C663"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2D8BA67F"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Single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17F2A94"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Double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669164CD" w14:textId="77777777" w:rsidR="00F70F7E" w:rsidRPr="004E6D2A" w:rsidRDefault="00F70F7E" w:rsidP="00F70F7E">
            <w:pPr>
              <w:spacing w:line="240" w:lineRule="auto"/>
              <w:jc w:val="center"/>
              <w:rPr>
                <w:rFonts w:asciiTheme="minorHAnsi" w:hAnsiTheme="minorHAnsi" w:cstheme="minorHAnsi"/>
                <w:bCs/>
                <w:color w:val="FF0000"/>
                <w:sz w:val="18"/>
              </w:rPr>
            </w:pPr>
          </w:p>
        </w:tc>
        <w:tc>
          <w:tcPr>
            <w:tcW w:w="1520" w:type="dxa"/>
            <w:tcBorders>
              <w:top w:val="nil"/>
              <w:left w:val="nil"/>
              <w:bottom w:val="single" w:sz="4" w:space="0" w:color="auto"/>
              <w:right w:val="single" w:sz="4" w:space="0" w:color="auto"/>
            </w:tcBorders>
            <w:shd w:val="clear" w:color="auto" w:fill="auto"/>
            <w:noWrap/>
            <w:vAlign w:val="center"/>
          </w:tcPr>
          <w:p w14:paraId="72D50208" w14:textId="77777777" w:rsidR="00F70F7E" w:rsidRPr="004E6D2A" w:rsidRDefault="00F70F7E" w:rsidP="00F70F7E">
            <w:pPr>
              <w:spacing w:line="240" w:lineRule="auto"/>
              <w:jc w:val="center"/>
              <w:rPr>
                <w:rFonts w:asciiTheme="minorHAnsi" w:hAnsiTheme="minorHAnsi" w:cstheme="minorHAnsi"/>
                <w:bCs/>
                <w:color w:val="FF0000"/>
                <w:sz w:val="18"/>
              </w:rPr>
            </w:pPr>
          </w:p>
        </w:tc>
      </w:tr>
      <w:tr w:rsidR="00F70F7E" w:rsidRPr="00F70F7E" w14:paraId="0F613815" w14:textId="77777777" w:rsidTr="00A7417F">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47B7D3B"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40802643"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48AC7D"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w:t>
            </w:r>
            <w:r w:rsidR="00A7417F">
              <w:rPr>
                <w:rFonts w:asciiTheme="minorHAnsi" w:hAnsiTheme="minorHAnsi" w:cstheme="minorHAnsi"/>
                <w:sz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720DEA3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16</w:t>
            </w:r>
            <w:r w:rsidR="00A7417F">
              <w:rPr>
                <w:rFonts w:asciiTheme="minorHAnsi" w:hAnsiTheme="minorHAnsi" w:cstheme="minorHAnsi"/>
                <w:sz w:val="18"/>
              </w:rPr>
              <w:t>3</w:t>
            </w:r>
          </w:p>
        </w:tc>
        <w:tc>
          <w:tcPr>
            <w:tcW w:w="1520" w:type="dxa"/>
            <w:gridSpan w:val="2"/>
            <w:tcBorders>
              <w:top w:val="nil"/>
              <w:left w:val="nil"/>
              <w:bottom w:val="single" w:sz="4" w:space="0" w:color="auto"/>
              <w:right w:val="single" w:sz="4" w:space="0" w:color="auto"/>
            </w:tcBorders>
            <w:shd w:val="clear" w:color="000000" w:fill="FFFFFF"/>
            <w:noWrap/>
            <w:vAlign w:val="center"/>
          </w:tcPr>
          <w:p w14:paraId="1ADEF94E"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770ED729"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50F12FE3" w14:textId="77777777" w:rsidTr="00A7417F">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FB13E98"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6DBB1333"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CDC7E6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8</w:t>
            </w:r>
            <w:r w:rsidR="00A7417F">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71E9ADB3" w14:textId="77777777" w:rsidR="00F70F7E" w:rsidRPr="00F70F7E" w:rsidRDefault="00A7417F" w:rsidP="00F70F7E">
            <w:pPr>
              <w:spacing w:line="240" w:lineRule="auto"/>
              <w:jc w:val="center"/>
              <w:rPr>
                <w:rFonts w:asciiTheme="minorHAnsi" w:hAnsiTheme="minorHAnsi" w:cstheme="minorHAnsi"/>
                <w:sz w:val="18"/>
              </w:rPr>
            </w:pPr>
            <w:r>
              <w:rPr>
                <w:rFonts w:asciiTheme="minorHAnsi" w:hAnsiTheme="minorHAnsi" w:cstheme="minorHAnsi"/>
                <w:sz w:val="18"/>
              </w:rPr>
              <w:t xml:space="preserve">  92</w:t>
            </w:r>
          </w:p>
        </w:tc>
        <w:tc>
          <w:tcPr>
            <w:tcW w:w="1520" w:type="dxa"/>
            <w:gridSpan w:val="2"/>
            <w:tcBorders>
              <w:top w:val="nil"/>
              <w:left w:val="nil"/>
              <w:bottom w:val="single" w:sz="4" w:space="0" w:color="auto"/>
              <w:right w:val="single" w:sz="4" w:space="0" w:color="auto"/>
            </w:tcBorders>
            <w:shd w:val="clear" w:color="000000" w:fill="FFFFFF"/>
            <w:noWrap/>
            <w:vAlign w:val="center"/>
          </w:tcPr>
          <w:p w14:paraId="2CB99108"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65FDB40C"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239AFD49" w14:textId="77777777" w:rsidTr="00A7417F">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C6F726"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F0444E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1D4DC98" w14:textId="77777777" w:rsidR="00F70F7E" w:rsidRPr="00F70F7E" w:rsidRDefault="00A7417F" w:rsidP="00F70F7E">
            <w:pPr>
              <w:spacing w:line="240" w:lineRule="auto"/>
              <w:jc w:val="center"/>
              <w:rPr>
                <w:rFonts w:asciiTheme="minorHAnsi" w:hAnsiTheme="minorHAnsi" w:cstheme="minorHAnsi"/>
                <w:sz w:val="18"/>
              </w:rPr>
            </w:pPr>
            <w:r>
              <w:rPr>
                <w:rFonts w:asciiTheme="minorHAnsi" w:hAnsiTheme="minorHAnsi" w:cstheme="minorHAnsi"/>
                <w:sz w:val="18"/>
              </w:rPr>
              <w:t>96</w:t>
            </w:r>
          </w:p>
        </w:tc>
        <w:tc>
          <w:tcPr>
            <w:tcW w:w="1520" w:type="dxa"/>
            <w:tcBorders>
              <w:top w:val="nil"/>
              <w:left w:val="nil"/>
              <w:bottom w:val="single" w:sz="4" w:space="0" w:color="auto"/>
              <w:right w:val="single" w:sz="4" w:space="0" w:color="auto"/>
            </w:tcBorders>
            <w:shd w:val="clear" w:color="000000" w:fill="FFFFFF"/>
            <w:noWrap/>
            <w:vAlign w:val="center"/>
            <w:hideMark/>
          </w:tcPr>
          <w:p w14:paraId="5E1F51F0"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72975029"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31EB1BEC"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15975201" w14:textId="77777777" w:rsidTr="00A7417F">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BF3971D"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AF8F2DA"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B895B54"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r w:rsidR="00A7417F">
              <w:rPr>
                <w:rFonts w:asciiTheme="minorHAnsi" w:hAnsiTheme="minorHAnsi" w:cstheme="minorHAnsi"/>
                <w:sz w:val="18"/>
              </w:rPr>
              <w:t>19</w:t>
            </w:r>
            <w:r w:rsidRPr="00F70F7E">
              <w:rPr>
                <w:rFonts w:asciiTheme="minorHAnsi" w:hAnsiTheme="minorHAnsi" w:cstheme="minorHAnsi"/>
                <w:sz w:val="18"/>
              </w:rPr>
              <w:t xml:space="preserve">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F817FF4"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tcPr>
          <w:p w14:paraId="661696B2"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0BA00974"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3946B036" w14:textId="77777777" w:rsidTr="00A7417F">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9319FF1"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FD1C781"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DDF695F"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1EDA1C4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07AD30A"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72FEEFE9"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09505B24" w14:textId="77777777" w:rsidTr="00A7417F">
        <w:trPr>
          <w:trHeight w:val="240"/>
        </w:trPr>
        <w:tc>
          <w:tcPr>
            <w:tcW w:w="1520" w:type="dxa"/>
            <w:tcBorders>
              <w:top w:val="nil"/>
              <w:left w:val="nil"/>
              <w:bottom w:val="nil"/>
              <w:right w:val="nil"/>
            </w:tcBorders>
            <w:shd w:val="clear" w:color="auto" w:fill="auto"/>
            <w:noWrap/>
            <w:vAlign w:val="center"/>
            <w:hideMark/>
          </w:tcPr>
          <w:p w14:paraId="67E2D71D" w14:textId="77777777" w:rsidR="00F70F7E" w:rsidRPr="00F70F7E"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04636907" w14:textId="77777777" w:rsidR="00F70F7E" w:rsidRPr="00F70F7E"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4C0DDD3" w14:textId="77777777" w:rsidR="00F70F7E" w:rsidRPr="00F70F7E"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260ACEE8" w14:textId="77777777" w:rsidR="00F70F7E" w:rsidRPr="00F70F7E"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tcPr>
          <w:p w14:paraId="07B05973"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66" w:type="dxa"/>
            <w:gridSpan w:val="2"/>
            <w:tcBorders>
              <w:top w:val="nil"/>
              <w:left w:val="nil"/>
              <w:bottom w:val="nil"/>
              <w:right w:val="nil"/>
            </w:tcBorders>
            <w:shd w:val="clear" w:color="auto" w:fill="auto"/>
            <w:noWrap/>
            <w:vAlign w:val="center"/>
          </w:tcPr>
          <w:p w14:paraId="136448FA"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02393638" w14:textId="77777777" w:rsidTr="00A7417F">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3005"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Energy </w:t>
            </w:r>
            <w:proofErr w:type="spellStart"/>
            <w:r w:rsidRPr="00F70F7E">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9D015A5"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DB2F16" w14:textId="77777777" w:rsidR="00F70F7E" w:rsidRPr="00F70F7E" w:rsidRDefault="00A7417F" w:rsidP="00F70F7E">
            <w:pPr>
              <w:spacing w:line="240" w:lineRule="auto"/>
              <w:jc w:val="center"/>
              <w:rPr>
                <w:rFonts w:asciiTheme="minorHAnsi" w:hAnsiTheme="minorHAnsi" w:cstheme="minorHAnsi"/>
                <w:sz w:val="18"/>
              </w:rPr>
            </w:pPr>
            <w:r>
              <w:rPr>
                <w:rFonts w:asciiTheme="minorHAnsi" w:hAnsiTheme="minorHAnsi" w:cstheme="minorHAnsi"/>
                <w:sz w:val="18"/>
              </w:rPr>
              <w:t>0</w:t>
            </w:r>
            <w:r w:rsidR="00F70F7E" w:rsidRPr="00F70F7E">
              <w:rPr>
                <w:rFonts w:asciiTheme="minorHAnsi" w:hAnsiTheme="minorHAnsi" w:cstheme="minorHAnsi"/>
                <w:sz w:val="18"/>
              </w:rPr>
              <w:t>,</w:t>
            </w:r>
            <w:r>
              <w:rPr>
                <w:rFonts w:asciiTheme="minorHAnsi" w:hAnsiTheme="minorHAnsi" w:cstheme="minorHAnsi"/>
                <w:sz w:val="18"/>
              </w:rPr>
              <w:t>461</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tcPr>
          <w:p w14:paraId="29AA3829" w14:textId="77777777" w:rsidR="00F70F7E" w:rsidRPr="004E6D2A" w:rsidRDefault="00F70F7E" w:rsidP="00F70F7E">
            <w:pPr>
              <w:spacing w:line="240" w:lineRule="auto"/>
              <w:jc w:val="center"/>
              <w:rPr>
                <w:rFonts w:asciiTheme="minorHAnsi" w:hAnsiTheme="minorHAnsi" w:cstheme="minorHAnsi"/>
                <w:color w:val="FF0000"/>
                <w:sz w:val="18"/>
              </w:rPr>
            </w:pPr>
          </w:p>
        </w:tc>
      </w:tr>
    </w:tbl>
    <w:p w14:paraId="67E1B418"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Values determined in accordance with DIN 18873.</w:t>
      </w:r>
      <w:r w:rsidRPr="00F70F7E">
        <w:rPr>
          <w:rFonts w:asciiTheme="minorHAnsi" w:hAnsiTheme="minorHAnsi" w:cstheme="minorHAnsi"/>
          <w:sz w:val="14"/>
          <w:szCs w:val="14"/>
          <w:lang w:val="en-US"/>
        </w:rPr>
        <w:tab/>
      </w:r>
    </w:p>
    <w:p w14:paraId="58C6EDF0"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e.g. water supply and product temperature or the grind coarseness setting.</w:t>
      </w:r>
    </w:p>
    <w:p w14:paraId="62A2EC46"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039"/>
        <w:gridCol w:w="3811"/>
      </w:tblGrid>
      <w:tr w:rsidR="00F70F7E" w:rsidRPr="00F70F7E" w14:paraId="24E7ABD2" w14:textId="77777777" w:rsidTr="003C4C56">
        <w:tc>
          <w:tcPr>
            <w:tcW w:w="2376" w:type="dxa"/>
            <w:tcBorders>
              <w:top w:val="single" w:sz="4" w:space="0" w:color="auto"/>
              <w:left w:val="single" w:sz="4" w:space="0" w:color="auto"/>
              <w:bottom w:val="single" w:sz="4" w:space="0" w:color="auto"/>
              <w:right w:val="single" w:sz="4" w:space="0" w:color="auto"/>
            </w:tcBorders>
            <w:vAlign w:val="center"/>
          </w:tcPr>
          <w:p w14:paraId="1F4F1C56" w14:textId="77777777" w:rsidR="00F70F7E" w:rsidRPr="00447D25" w:rsidRDefault="004E6D2A" w:rsidP="004E6D2A">
            <w:pPr>
              <w:rPr>
                <w:rFonts w:asciiTheme="majorHAnsi" w:hAnsiTheme="majorHAnsi" w:cstheme="majorHAnsi"/>
                <w:sz w:val="18"/>
                <w:u w:val="single"/>
              </w:rPr>
            </w:pPr>
            <w:proofErr w:type="spellStart"/>
            <w:r w:rsidRPr="00447D25">
              <w:rPr>
                <w:rFonts w:asciiTheme="majorHAnsi" w:hAnsiTheme="majorHAnsi" w:cstheme="majorHAnsi"/>
                <w:sz w:val="18"/>
                <w:u w:val="single"/>
              </w:rPr>
              <w:t>Electrical</w:t>
            </w:r>
            <w:proofErr w:type="spellEnd"/>
            <w:r w:rsidRPr="00447D25">
              <w:rPr>
                <w:rFonts w:asciiTheme="majorHAnsi" w:hAnsiTheme="majorHAnsi" w:cstheme="majorHAnsi"/>
                <w:sz w:val="18"/>
                <w:u w:val="single"/>
              </w:rPr>
              <w:t xml:space="preserve"> </w:t>
            </w:r>
            <w:proofErr w:type="spellStart"/>
            <w:r w:rsidRPr="00447D25">
              <w:rPr>
                <w:rFonts w:asciiTheme="majorHAnsi" w:hAnsiTheme="majorHAnsi" w:cstheme="majorHAnsi"/>
                <w:sz w:val="18"/>
                <w:u w:val="single"/>
              </w:rPr>
              <w:t>c</w:t>
            </w:r>
            <w:r w:rsidR="00F70F7E" w:rsidRPr="00447D25">
              <w:rPr>
                <w:rFonts w:asciiTheme="majorHAnsi" w:hAnsiTheme="majorHAnsi" w:cstheme="majorHAnsi"/>
                <w:sz w:val="18"/>
                <w:u w:val="single"/>
              </w:rPr>
              <w:t>onnect</w:t>
            </w:r>
            <w:r w:rsidRPr="00447D25">
              <w:rPr>
                <w:rFonts w:asciiTheme="majorHAnsi" w:hAnsiTheme="majorHAnsi" w:cstheme="majorHAnsi"/>
                <w:sz w:val="18"/>
                <w:u w:val="single"/>
              </w:rPr>
              <w:t>ions</w:t>
            </w:r>
            <w:proofErr w:type="spellEnd"/>
            <w:r w:rsidRPr="00447D25">
              <w:rPr>
                <w:rFonts w:asciiTheme="majorHAnsi" w:hAnsiTheme="majorHAnsi" w:cstheme="majorHAnsi"/>
                <w:sz w:val="18"/>
                <w:u w:val="single"/>
              </w:rPr>
              <w:t>:</w:t>
            </w: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38FEE017" w14:textId="77777777" w:rsidR="00F70F7E" w:rsidRPr="00F70F7E" w:rsidRDefault="00F70F7E" w:rsidP="004E6D2A">
            <w:pPr>
              <w:rPr>
                <w:rFonts w:ascii="Arial monospaced for SAP" w:hAnsi="Arial monospaced for SAP"/>
                <w:sz w:val="18"/>
              </w:rPr>
            </w:pPr>
            <w:r w:rsidRPr="00F70F7E">
              <w:rPr>
                <w:rFonts w:ascii="Arial monospaced for SAP" w:hAnsi="Arial monospaced for SAP"/>
                <w:sz w:val="18"/>
              </w:rPr>
              <w:t>220-240 V, 1LNPE, 2</w:t>
            </w:r>
            <w:r w:rsidR="00A7417F">
              <w:rPr>
                <w:rFonts w:ascii="Arial monospaced for SAP" w:hAnsi="Arial monospaced for SAP"/>
                <w:sz w:val="18"/>
              </w:rPr>
              <w:t>0</w:t>
            </w:r>
            <w:r w:rsidRPr="00F70F7E">
              <w:rPr>
                <w:rFonts w:ascii="Arial monospaced for SAP" w:hAnsi="Arial monospaced for SAP"/>
                <w:sz w:val="18"/>
              </w:rPr>
              <w:t>00-2</w:t>
            </w:r>
            <w:r w:rsidR="004E6D2A">
              <w:rPr>
                <w:rFonts w:ascii="Arial monospaced for SAP" w:hAnsi="Arial monospaced for SAP"/>
                <w:sz w:val="18"/>
              </w:rPr>
              <w:t>4</w:t>
            </w:r>
            <w:r w:rsidRPr="00F70F7E">
              <w:rPr>
                <w:rFonts w:ascii="Arial monospaced for SAP" w:hAnsi="Arial monospaced for SAP"/>
                <w:sz w:val="18"/>
              </w:rPr>
              <w:t>00W, 50-60Hz, 1</w:t>
            </w:r>
            <w:r w:rsidR="004E6D2A">
              <w:rPr>
                <w:rFonts w:ascii="Arial monospaced for SAP" w:hAnsi="Arial monospaced for SAP"/>
                <w:sz w:val="18"/>
              </w:rPr>
              <w:t>0</w:t>
            </w:r>
            <w:r w:rsidRPr="00F70F7E">
              <w:rPr>
                <w:rFonts w:ascii="Arial monospaced for SAP" w:hAnsi="Arial monospaced for SAP"/>
                <w:sz w:val="18"/>
              </w:rPr>
              <w:t>Á (</w:t>
            </w:r>
            <w:r w:rsidR="004E6D2A">
              <w:rPr>
                <w:rFonts w:ascii="Arial monospaced for SAP" w:hAnsi="Arial monospaced for SAP"/>
                <w:sz w:val="18"/>
              </w:rPr>
              <w:t>CH/GB/</w:t>
            </w:r>
            <w:r w:rsidRPr="00F70F7E">
              <w:rPr>
                <w:rFonts w:ascii="Arial monospaced for SAP" w:hAnsi="Arial monospaced for SAP"/>
                <w:sz w:val="18"/>
              </w:rPr>
              <w:t xml:space="preserve">EU) </w:t>
            </w:r>
          </w:p>
        </w:tc>
      </w:tr>
      <w:tr w:rsidR="00F70F7E" w:rsidRPr="00F70F7E" w14:paraId="41F31790" w14:textId="77777777" w:rsidTr="003C4C56">
        <w:tc>
          <w:tcPr>
            <w:tcW w:w="2376" w:type="dxa"/>
            <w:tcBorders>
              <w:top w:val="single" w:sz="4" w:space="0" w:color="auto"/>
              <w:left w:val="single" w:sz="4" w:space="0" w:color="auto"/>
              <w:bottom w:val="single" w:sz="4" w:space="0" w:color="auto"/>
              <w:right w:val="single" w:sz="4" w:space="0" w:color="auto"/>
            </w:tcBorders>
            <w:vAlign w:val="center"/>
          </w:tcPr>
          <w:p w14:paraId="66B76C7B" w14:textId="77777777" w:rsidR="00F70F7E" w:rsidRPr="00F70F7E" w:rsidRDefault="00F70F7E" w:rsidP="004E6D2A">
            <w:pPr>
              <w:rPr>
                <w:rFonts w:ascii="Arial monospaced for SAP" w:hAnsi="Arial monospaced for SAP"/>
                <w:sz w:val="18"/>
              </w:rPr>
            </w:pP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25C998AE" w14:textId="77777777" w:rsidR="00F70F7E" w:rsidRPr="00F70F7E" w:rsidRDefault="004E6D2A" w:rsidP="004E6D2A">
            <w:pPr>
              <w:rPr>
                <w:rFonts w:ascii="Arial monospaced for SAP" w:hAnsi="Arial monospaced for SAP"/>
                <w:sz w:val="18"/>
              </w:rPr>
            </w:pPr>
            <w:r>
              <w:rPr>
                <w:rFonts w:ascii="Arial monospaced for SAP" w:hAnsi="Arial monospaced for SAP"/>
                <w:sz w:val="18"/>
              </w:rPr>
              <w:t>100</w:t>
            </w:r>
            <w:r w:rsidR="00F70F7E" w:rsidRPr="00F70F7E">
              <w:rPr>
                <w:rFonts w:ascii="Arial monospaced for SAP" w:hAnsi="Arial monospaced for SAP"/>
                <w:sz w:val="18"/>
              </w:rPr>
              <w:t>-</w:t>
            </w:r>
            <w:r>
              <w:rPr>
                <w:rFonts w:ascii="Arial monospaced for SAP" w:hAnsi="Arial monospaced for SAP"/>
                <w:sz w:val="18"/>
              </w:rPr>
              <w:t>127</w:t>
            </w:r>
            <w:r w:rsidR="00F70F7E" w:rsidRPr="00F70F7E">
              <w:rPr>
                <w:rFonts w:ascii="Arial monospaced for SAP" w:hAnsi="Arial monospaced for SAP"/>
                <w:sz w:val="18"/>
              </w:rPr>
              <w:t xml:space="preserve"> V, 1LNPE, </w:t>
            </w:r>
            <w:r>
              <w:rPr>
                <w:rFonts w:ascii="Arial monospaced for SAP" w:hAnsi="Arial monospaced for SAP"/>
                <w:sz w:val="18"/>
              </w:rPr>
              <w:t>12</w:t>
            </w:r>
            <w:r w:rsidR="00F70F7E" w:rsidRPr="00F70F7E">
              <w:rPr>
                <w:rFonts w:ascii="Arial monospaced for SAP" w:hAnsi="Arial monospaced for SAP"/>
                <w:sz w:val="18"/>
              </w:rPr>
              <w:t>00-</w:t>
            </w:r>
            <w:r>
              <w:rPr>
                <w:rFonts w:ascii="Arial monospaced for SAP" w:hAnsi="Arial monospaced for SAP"/>
                <w:sz w:val="18"/>
              </w:rPr>
              <w:t>15</w:t>
            </w:r>
            <w:r w:rsidR="00F70F7E" w:rsidRPr="00F70F7E">
              <w:rPr>
                <w:rFonts w:ascii="Arial monospaced for SAP" w:hAnsi="Arial monospaced for SAP"/>
                <w:sz w:val="18"/>
              </w:rPr>
              <w:t xml:space="preserve">00W, </w:t>
            </w:r>
            <w:r>
              <w:rPr>
                <w:rFonts w:ascii="Arial monospaced for SAP" w:hAnsi="Arial monospaced for SAP"/>
                <w:sz w:val="18"/>
              </w:rPr>
              <w:t xml:space="preserve">   </w:t>
            </w:r>
            <w:r w:rsidR="00F70F7E" w:rsidRPr="00F70F7E">
              <w:rPr>
                <w:rFonts w:ascii="Arial monospaced for SAP" w:hAnsi="Arial monospaced for SAP"/>
                <w:sz w:val="18"/>
              </w:rPr>
              <w:t>60Hz, 10Á (</w:t>
            </w:r>
            <w:r w:rsidR="00127BA7">
              <w:rPr>
                <w:rFonts w:ascii="Arial monospaced for SAP" w:hAnsi="Arial monospaced for SAP"/>
                <w:sz w:val="18"/>
              </w:rPr>
              <w:t>USA</w:t>
            </w:r>
            <w:r>
              <w:rPr>
                <w:rFonts w:ascii="Arial monospaced for SAP" w:hAnsi="Arial monospaced for SAP"/>
                <w:sz w:val="18"/>
              </w:rPr>
              <w:t>/</w:t>
            </w:r>
            <w:r w:rsidR="00127BA7">
              <w:rPr>
                <w:rFonts w:ascii="Arial monospaced for SAP" w:hAnsi="Arial monospaced for SAP"/>
                <w:sz w:val="18"/>
              </w:rPr>
              <w:t>LATAM</w:t>
            </w:r>
            <w:r w:rsidR="00F70F7E" w:rsidRPr="00F70F7E">
              <w:rPr>
                <w:rFonts w:ascii="Arial monospaced for SAP" w:hAnsi="Arial monospaced for SAP"/>
                <w:sz w:val="18"/>
              </w:rPr>
              <w:t>)</w:t>
            </w:r>
          </w:p>
        </w:tc>
      </w:tr>
      <w:tr w:rsidR="00F70F7E" w:rsidRPr="004E6D2A" w14:paraId="68EDB85B" w14:textId="77777777" w:rsidTr="003C4C56">
        <w:tc>
          <w:tcPr>
            <w:tcW w:w="2376" w:type="dxa"/>
            <w:tcBorders>
              <w:top w:val="single" w:sz="4" w:space="0" w:color="auto"/>
              <w:left w:val="single" w:sz="4" w:space="0" w:color="auto"/>
              <w:bottom w:val="single" w:sz="4" w:space="0" w:color="auto"/>
              <w:right w:val="single" w:sz="4" w:space="0" w:color="auto"/>
            </w:tcBorders>
            <w:vAlign w:val="center"/>
          </w:tcPr>
          <w:p w14:paraId="25DBCCAD" w14:textId="77777777" w:rsidR="00F70F7E" w:rsidRPr="00F70F7E" w:rsidRDefault="00F70F7E" w:rsidP="004E6D2A">
            <w:pPr>
              <w:rPr>
                <w:rFonts w:ascii="Arial monospaced for SAP" w:hAnsi="Arial monospaced for SAP"/>
                <w:sz w:val="18"/>
              </w:rPr>
            </w:pP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7C47C8C2" w14:textId="77777777" w:rsidR="00F70F7E" w:rsidRPr="004E6D2A" w:rsidRDefault="004E6D2A" w:rsidP="004E6D2A">
            <w:pPr>
              <w:rPr>
                <w:rFonts w:ascii="Arial monospaced for SAP" w:hAnsi="Arial monospaced for SAP"/>
                <w:sz w:val="18"/>
              </w:rPr>
            </w:pPr>
            <w:r w:rsidRPr="004E6D2A">
              <w:rPr>
                <w:rFonts w:ascii="Arial monospaced for SAP" w:hAnsi="Arial monospaced for SAP"/>
                <w:sz w:val="18"/>
              </w:rPr>
              <w:t xml:space="preserve">    100</w:t>
            </w:r>
            <w:r w:rsidR="00F70F7E" w:rsidRPr="004E6D2A">
              <w:rPr>
                <w:rFonts w:ascii="Arial monospaced for SAP" w:hAnsi="Arial monospaced for SAP"/>
                <w:sz w:val="18"/>
              </w:rPr>
              <w:t xml:space="preserve"> V, </w:t>
            </w:r>
            <w:r w:rsidRPr="004E6D2A">
              <w:rPr>
                <w:rFonts w:ascii="Arial monospaced for SAP" w:hAnsi="Arial monospaced for SAP"/>
                <w:sz w:val="18"/>
              </w:rPr>
              <w:t>1</w:t>
            </w:r>
            <w:r w:rsidR="00F70F7E" w:rsidRPr="004E6D2A">
              <w:rPr>
                <w:rFonts w:ascii="Arial monospaced for SAP" w:hAnsi="Arial monospaced for SAP"/>
                <w:sz w:val="18"/>
              </w:rPr>
              <w:t>L</w:t>
            </w:r>
            <w:r w:rsidRPr="004E6D2A">
              <w:rPr>
                <w:rFonts w:ascii="Arial monospaced for SAP" w:hAnsi="Arial monospaced for SAP"/>
                <w:sz w:val="18"/>
              </w:rPr>
              <w:t>N</w:t>
            </w:r>
            <w:r w:rsidR="00F70F7E" w:rsidRPr="004E6D2A">
              <w:rPr>
                <w:rFonts w:ascii="Arial monospaced for SAP" w:hAnsi="Arial monospaced for SAP"/>
                <w:sz w:val="18"/>
              </w:rPr>
              <w:t xml:space="preserve">PE, </w:t>
            </w:r>
            <w:r w:rsidRPr="004E6D2A">
              <w:rPr>
                <w:rFonts w:ascii="Arial monospaced for SAP" w:hAnsi="Arial monospaced for SAP"/>
                <w:sz w:val="18"/>
              </w:rPr>
              <w:t xml:space="preserve">     1400</w:t>
            </w:r>
            <w:r w:rsidR="00F70F7E" w:rsidRPr="004E6D2A">
              <w:rPr>
                <w:rFonts w:ascii="Arial monospaced for SAP" w:hAnsi="Arial monospaced for SAP"/>
                <w:sz w:val="18"/>
              </w:rPr>
              <w:t xml:space="preserve">W, </w:t>
            </w:r>
            <w:r w:rsidRPr="004E6D2A">
              <w:rPr>
                <w:rFonts w:ascii="Arial monospaced for SAP" w:hAnsi="Arial monospaced for SAP"/>
                <w:sz w:val="18"/>
              </w:rPr>
              <w:t>50-</w:t>
            </w:r>
            <w:r w:rsidR="00F70F7E" w:rsidRPr="004E6D2A">
              <w:rPr>
                <w:rFonts w:ascii="Arial monospaced for SAP" w:hAnsi="Arial monospaced for SAP"/>
                <w:sz w:val="18"/>
              </w:rPr>
              <w:t xml:space="preserve">60Hz, </w:t>
            </w:r>
            <w:r w:rsidRPr="004E6D2A">
              <w:rPr>
                <w:rFonts w:ascii="Arial monospaced for SAP" w:hAnsi="Arial monospaced for SAP"/>
                <w:sz w:val="18"/>
              </w:rPr>
              <w:t>15</w:t>
            </w:r>
            <w:r w:rsidR="00F70F7E" w:rsidRPr="004E6D2A">
              <w:rPr>
                <w:rFonts w:ascii="Arial monospaced for SAP" w:hAnsi="Arial monospaced for SAP"/>
                <w:sz w:val="18"/>
              </w:rPr>
              <w:t>Á (</w:t>
            </w:r>
            <w:r w:rsidR="00127BA7">
              <w:rPr>
                <w:rFonts w:ascii="Arial monospaced for SAP" w:hAnsi="Arial monospaced for SAP"/>
                <w:sz w:val="18"/>
              </w:rPr>
              <w:t>JP</w:t>
            </w:r>
            <w:r w:rsidR="00F70F7E" w:rsidRPr="004E6D2A">
              <w:rPr>
                <w:rFonts w:ascii="Arial monospaced for SAP" w:hAnsi="Arial monospaced for SAP"/>
                <w:sz w:val="18"/>
              </w:rPr>
              <w:t>)</w:t>
            </w:r>
          </w:p>
        </w:tc>
      </w:tr>
      <w:tr w:rsidR="00F70F7E" w:rsidRPr="00936088" w14:paraId="1FCBBB52" w14:textId="77777777" w:rsidTr="003C4C56">
        <w:tc>
          <w:tcPr>
            <w:tcW w:w="2376" w:type="dxa"/>
            <w:tcBorders>
              <w:top w:val="single" w:sz="4" w:space="0" w:color="auto"/>
            </w:tcBorders>
            <w:vAlign w:val="center"/>
          </w:tcPr>
          <w:p w14:paraId="02C65AE5" w14:textId="77777777" w:rsidR="00F70F7E" w:rsidRDefault="00F70F7E" w:rsidP="004E6D2A">
            <w:pPr>
              <w:spacing w:line="240" w:lineRule="auto"/>
              <w:rPr>
                <w:rFonts w:asciiTheme="minorHAnsi" w:hAnsiTheme="minorHAnsi" w:cstheme="minorHAnsi"/>
                <w:sz w:val="18"/>
                <w:u w:val="single"/>
              </w:rPr>
            </w:pPr>
          </w:p>
        </w:tc>
        <w:tc>
          <w:tcPr>
            <w:tcW w:w="3039" w:type="dxa"/>
            <w:tcBorders>
              <w:top w:val="single" w:sz="4" w:space="0" w:color="auto"/>
            </w:tcBorders>
            <w:vAlign w:val="center"/>
          </w:tcPr>
          <w:p w14:paraId="0E99C2E2" w14:textId="77777777" w:rsidR="00F70F7E" w:rsidRDefault="00F70F7E" w:rsidP="004E6D2A">
            <w:pPr>
              <w:spacing w:line="240" w:lineRule="auto"/>
              <w:rPr>
                <w:rFonts w:asciiTheme="minorHAnsi" w:hAnsiTheme="minorHAnsi" w:cstheme="minorHAnsi"/>
                <w:sz w:val="18"/>
              </w:rPr>
            </w:pPr>
          </w:p>
        </w:tc>
        <w:tc>
          <w:tcPr>
            <w:tcW w:w="3811" w:type="dxa"/>
            <w:tcBorders>
              <w:top w:val="single" w:sz="4" w:space="0" w:color="auto"/>
            </w:tcBorders>
            <w:vAlign w:val="center"/>
          </w:tcPr>
          <w:p w14:paraId="3BD61AB7" w14:textId="77777777" w:rsidR="00F70F7E" w:rsidRDefault="00F70F7E" w:rsidP="004E6D2A">
            <w:pPr>
              <w:spacing w:line="240" w:lineRule="auto"/>
              <w:rPr>
                <w:rFonts w:asciiTheme="minorHAnsi" w:hAnsiTheme="minorHAnsi" w:cstheme="minorHAnsi"/>
                <w:sz w:val="18"/>
              </w:rPr>
            </w:pPr>
          </w:p>
        </w:tc>
      </w:tr>
      <w:tr w:rsidR="009B597C" w:rsidRPr="00936088" w14:paraId="79306E66" w14:textId="77777777" w:rsidTr="003C4C56">
        <w:tc>
          <w:tcPr>
            <w:tcW w:w="2376" w:type="dxa"/>
            <w:vAlign w:val="center"/>
          </w:tcPr>
          <w:p w14:paraId="65DDEE49" w14:textId="77777777" w:rsidR="009B597C" w:rsidRPr="000C1E1A" w:rsidRDefault="009B597C" w:rsidP="004E6D2A">
            <w:pPr>
              <w:spacing w:line="240" w:lineRule="auto"/>
              <w:rPr>
                <w:rFonts w:asciiTheme="minorHAnsi" w:hAnsiTheme="minorHAnsi" w:cstheme="minorHAnsi"/>
                <w:sz w:val="18"/>
                <w:u w:val="single"/>
                <w:lang w:eastAsia="de-CH"/>
              </w:rPr>
            </w:pPr>
            <w:r w:rsidRPr="000C1E1A">
              <w:rPr>
                <w:rFonts w:asciiTheme="minorHAnsi" w:hAnsiTheme="minorHAnsi" w:cstheme="minorHAnsi"/>
                <w:sz w:val="18"/>
                <w:u w:val="single"/>
              </w:rPr>
              <w:t xml:space="preserve">Net </w:t>
            </w:r>
            <w:proofErr w:type="spellStart"/>
            <w:r w:rsidRPr="000C1E1A">
              <w:rPr>
                <w:rFonts w:asciiTheme="minorHAnsi" w:hAnsiTheme="minorHAnsi" w:cstheme="minorHAnsi"/>
                <w:sz w:val="18"/>
                <w:u w:val="single"/>
              </w:rPr>
              <w:t>weight</w:t>
            </w:r>
            <w:proofErr w:type="spellEnd"/>
            <w:r w:rsidRPr="000C1E1A">
              <w:rPr>
                <w:rFonts w:asciiTheme="minorHAnsi" w:hAnsiTheme="minorHAnsi" w:cstheme="minorHAnsi"/>
                <w:sz w:val="18"/>
                <w:u w:val="single"/>
              </w:rPr>
              <w:t>:</w:t>
            </w:r>
          </w:p>
        </w:tc>
        <w:tc>
          <w:tcPr>
            <w:tcW w:w="3039" w:type="dxa"/>
            <w:vAlign w:val="center"/>
          </w:tcPr>
          <w:p w14:paraId="0E0B5AE3" w14:textId="77777777" w:rsidR="009B597C" w:rsidRPr="000C1E1A" w:rsidRDefault="009B597C" w:rsidP="003C4C56">
            <w:pPr>
              <w:spacing w:line="240" w:lineRule="auto"/>
              <w:ind w:left="459"/>
              <w:rPr>
                <w:rFonts w:asciiTheme="minorHAnsi" w:hAnsiTheme="minorHAnsi" w:cstheme="minorHAnsi"/>
                <w:sz w:val="18"/>
                <w:lang w:eastAsia="de-CH"/>
              </w:rPr>
            </w:pPr>
            <w:proofErr w:type="spellStart"/>
            <w:r w:rsidRPr="000C1E1A">
              <w:rPr>
                <w:rFonts w:asciiTheme="minorHAnsi" w:hAnsiTheme="minorHAnsi" w:cstheme="minorHAnsi"/>
                <w:sz w:val="18"/>
              </w:rPr>
              <w:t>up</w:t>
            </w:r>
            <w:proofErr w:type="spellEnd"/>
            <w:r w:rsidRPr="000C1E1A">
              <w:rPr>
                <w:rFonts w:asciiTheme="minorHAnsi" w:hAnsiTheme="minorHAnsi" w:cstheme="minorHAnsi"/>
                <w:sz w:val="18"/>
              </w:rPr>
              <w:t xml:space="preserve"> </w:t>
            </w:r>
            <w:proofErr w:type="spellStart"/>
            <w:r w:rsidRPr="000C1E1A">
              <w:rPr>
                <w:rFonts w:asciiTheme="minorHAnsi" w:hAnsiTheme="minorHAnsi" w:cstheme="minorHAnsi"/>
                <w:sz w:val="18"/>
              </w:rPr>
              <w:t>to</w:t>
            </w:r>
            <w:proofErr w:type="spellEnd"/>
            <w:r w:rsidRPr="000C1E1A">
              <w:rPr>
                <w:rFonts w:asciiTheme="minorHAnsi" w:hAnsiTheme="minorHAnsi" w:cstheme="minorHAnsi"/>
                <w:sz w:val="18"/>
              </w:rPr>
              <w:t xml:space="preserve"> </w:t>
            </w:r>
            <w:r w:rsidR="004E6D2A" w:rsidRPr="000C1E1A">
              <w:rPr>
                <w:rFonts w:asciiTheme="minorHAnsi" w:hAnsiTheme="minorHAnsi" w:cstheme="minorHAnsi"/>
                <w:sz w:val="18"/>
              </w:rPr>
              <w:t>2</w:t>
            </w:r>
            <w:r w:rsidR="004E1B35">
              <w:rPr>
                <w:rFonts w:asciiTheme="minorHAnsi" w:hAnsiTheme="minorHAnsi" w:cstheme="minorHAnsi"/>
                <w:sz w:val="18"/>
              </w:rPr>
              <w:t>4</w:t>
            </w:r>
            <w:r w:rsidRPr="000C1E1A">
              <w:rPr>
                <w:rFonts w:asciiTheme="minorHAnsi" w:hAnsiTheme="minorHAnsi" w:cstheme="minorHAnsi"/>
                <w:sz w:val="18"/>
              </w:rPr>
              <w:t xml:space="preserve"> kg</w:t>
            </w:r>
          </w:p>
        </w:tc>
        <w:tc>
          <w:tcPr>
            <w:tcW w:w="3811" w:type="dxa"/>
            <w:vAlign w:val="center"/>
          </w:tcPr>
          <w:p w14:paraId="64AA6D4F" w14:textId="77777777" w:rsidR="009B597C" w:rsidRPr="000C1E1A" w:rsidRDefault="009B597C" w:rsidP="004E6D2A">
            <w:pPr>
              <w:spacing w:line="240" w:lineRule="auto"/>
              <w:rPr>
                <w:rFonts w:asciiTheme="minorHAnsi" w:hAnsiTheme="minorHAnsi" w:cstheme="minorHAnsi"/>
                <w:sz w:val="18"/>
                <w:lang w:eastAsia="de-CH"/>
              </w:rPr>
            </w:pPr>
          </w:p>
        </w:tc>
      </w:tr>
      <w:tr w:rsidR="00F70F7E" w:rsidRPr="00936088" w14:paraId="7E419BB0" w14:textId="77777777" w:rsidTr="003C4C56">
        <w:tc>
          <w:tcPr>
            <w:tcW w:w="2376" w:type="dxa"/>
            <w:vAlign w:val="center"/>
          </w:tcPr>
          <w:p w14:paraId="5208452D" w14:textId="77777777" w:rsidR="00F70F7E" w:rsidRPr="000C1E1A" w:rsidRDefault="00F70F7E" w:rsidP="004E6D2A">
            <w:pPr>
              <w:spacing w:line="240" w:lineRule="auto"/>
              <w:rPr>
                <w:rFonts w:asciiTheme="minorHAnsi" w:hAnsiTheme="minorHAnsi" w:cstheme="minorHAnsi"/>
                <w:sz w:val="18"/>
                <w:u w:val="single"/>
              </w:rPr>
            </w:pPr>
          </w:p>
        </w:tc>
        <w:tc>
          <w:tcPr>
            <w:tcW w:w="3039" w:type="dxa"/>
            <w:vAlign w:val="center"/>
          </w:tcPr>
          <w:p w14:paraId="2252AE95" w14:textId="77777777" w:rsidR="00F70F7E" w:rsidRPr="000C1E1A" w:rsidRDefault="00F70F7E" w:rsidP="004E6D2A">
            <w:pPr>
              <w:spacing w:line="240" w:lineRule="auto"/>
              <w:rPr>
                <w:rFonts w:asciiTheme="minorHAnsi" w:hAnsiTheme="minorHAnsi" w:cstheme="minorHAnsi"/>
                <w:sz w:val="18"/>
              </w:rPr>
            </w:pPr>
          </w:p>
        </w:tc>
        <w:tc>
          <w:tcPr>
            <w:tcW w:w="3811" w:type="dxa"/>
            <w:vAlign w:val="center"/>
          </w:tcPr>
          <w:p w14:paraId="59005ECC" w14:textId="77777777" w:rsidR="00F70F7E" w:rsidRPr="000C1E1A" w:rsidRDefault="00F70F7E" w:rsidP="004E6D2A">
            <w:pPr>
              <w:spacing w:line="240" w:lineRule="auto"/>
              <w:rPr>
                <w:rFonts w:asciiTheme="minorHAnsi" w:hAnsiTheme="minorHAnsi" w:cstheme="minorHAnsi"/>
                <w:sz w:val="18"/>
                <w:lang w:eastAsia="de-CH"/>
              </w:rPr>
            </w:pPr>
          </w:p>
        </w:tc>
      </w:tr>
      <w:tr w:rsidR="00E52AF4" w:rsidRPr="00E52AF4" w14:paraId="7322990E" w14:textId="77777777" w:rsidTr="003C4C56">
        <w:tc>
          <w:tcPr>
            <w:tcW w:w="2376" w:type="dxa"/>
            <w:vAlign w:val="center"/>
          </w:tcPr>
          <w:p w14:paraId="35FE9823" w14:textId="77777777" w:rsidR="009B597C" w:rsidRPr="000C1E1A" w:rsidRDefault="009B597C" w:rsidP="004E6D2A">
            <w:pPr>
              <w:spacing w:line="240" w:lineRule="auto"/>
              <w:rPr>
                <w:rFonts w:asciiTheme="minorHAnsi" w:hAnsiTheme="minorHAnsi" w:cstheme="minorHAnsi"/>
                <w:sz w:val="18"/>
                <w:lang w:eastAsia="de-CH"/>
              </w:rPr>
            </w:pPr>
            <w:proofErr w:type="spellStart"/>
            <w:r w:rsidRPr="000C1E1A">
              <w:rPr>
                <w:rFonts w:asciiTheme="minorHAnsi" w:hAnsiTheme="minorHAnsi" w:cstheme="minorHAnsi"/>
                <w:sz w:val="18"/>
                <w:u w:val="single"/>
              </w:rPr>
              <w:t>Dimensions</w:t>
            </w:r>
            <w:proofErr w:type="spellEnd"/>
            <w:r w:rsidRPr="000C1E1A">
              <w:rPr>
                <w:rFonts w:asciiTheme="minorHAnsi" w:hAnsiTheme="minorHAnsi" w:cstheme="minorHAnsi"/>
                <w:sz w:val="18"/>
                <w:u w:val="single"/>
              </w:rPr>
              <w:t>:</w:t>
            </w:r>
          </w:p>
        </w:tc>
        <w:tc>
          <w:tcPr>
            <w:tcW w:w="3039" w:type="dxa"/>
            <w:vAlign w:val="center"/>
          </w:tcPr>
          <w:p w14:paraId="031F5175" w14:textId="77777777" w:rsidR="009B597C" w:rsidRPr="000C1E1A" w:rsidRDefault="009B597C" w:rsidP="003C4C56">
            <w:pPr>
              <w:spacing w:line="240" w:lineRule="auto"/>
              <w:ind w:left="459"/>
              <w:rPr>
                <w:rFonts w:asciiTheme="minorHAnsi" w:hAnsiTheme="minorHAnsi" w:cstheme="minorHAnsi"/>
                <w:sz w:val="18"/>
                <w:lang w:eastAsia="de-CH"/>
              </w:rPr>
            </w:pPr>
            <w:r w:rsidRPr="000C1E1A">
              <w:rPr>
                <w:rFonts w:asciiTheme="minorHAnsi" w:hAnsiTheme="minorHAnsi" w:cstheme="minorHAnsi"/>
                <w:sz w:val="18"/>
              </w:rPr>
              <w:t xml:space="preserve">Width </w:t>
            </w:r>
            <w:r w:rsidR="004E6D2A" w:rsidRPr="000C1E1A">
              <w:rPr>
                <w:rFonts w:asciiTheme="minorHAnsi" w:hAnsiTheme="minorHAnsi" w:cstheme="minorHAnsi"/>
                <w:sz w:val="18"/>
              </w:rPr>
              <w:t>270</w:t>
            </w:r>
            <w:r w:rsidRPr="000C1E1A">
              <w:rPr>
                <w:rFonts w:asciiTheme="minorHAnsi" w:hAnsiTheme="minorHAnsi" w:cstheme="minorHAnsi"/>
                <w:sz w:val="18"/>
              </w:rPr>
              <w:t xml:space="preserve"> mm</w:t>
            </w:r>
          </w:p>
        </w:tc>
        <w:tc>
          <w:tcPr>
            <w:tcW w:w="3811" w:type="dxa"/>
            <w:vAlign w:val="center"/>
          </w:tcPr>
          <w:p w14:paraId="6384A7B4" w14:textId="55A1D1AA" w:rsidR="009B597C" w:rsidRPr="000C1E1A" w:rsidRDefault="004E6D2A" w:rsidP="003C4C56">
            <w:pPr>
              <w:spacing w:line="240" w:lineRule="auto"/>
              <w:ind w:left="-28"/>
              <w:rPr>
                <w:rFonts w:asciiTheme="minorHAnsi" w:hAnsiTheme="minorHAnsi" w:cstheme="minorHAnsi"/>
                <w:sz w:val="18"/>
                <w:lang w:eastAsia="de-CH"/>
              </w:rPr>
            </w:pPr>
            <w:r w:rsidRPr="000C1E1A">
              <w:rPr>
                <w:rFonts w:asciiTheme="minorHAnsi" w:hAnsiTheme="minorHAnsi" w:cstheme="minorHAnsi"/>
                <w:sz w:val="18"/>
                <w:lang w:val="en-US" w:eastAsia="de-CH"/>
              </w:rPr>
              <w:t xml:space="preserve">with </w:t>
            </w:r>
            <w:r w:rsidR="00900059">
              <w:rPr>
                <w:rFonts w:asciiTheme="minorHAnsi" w:hAnsiTheme="minorHAnsi" w:cstheme="minorHAnsi"/>
                <w:sz w:val="18"/>
                <w:lang w:val="en-US" w:eastAsia="de-CH"/>
              </w:rPr>
              <w:t>mains</w:t>
            </w:r>
            <w:r w:rsidRPr="000C1E1A">
              <w:rPr>
                <w:rFonts w:asciiTheme="minorHAnsi" w:hAnsiTheme="minorHAnsi" w:cstheme="minorHAnsi"/>
                <w:sz w:val="18"/>
                <w:lang w:val="en-US" w:eastAsia="de-CH"/>
              </w:rPr>
              <w:t xml:space="preserve"> water connection</w:t>
            </w:r>
          </w:p>
        </w:tc>
      </w:tr>
      <w:tr w:rsidR="00E52AF4" w:rsidRPr="00E52AF4" w14:paraId="14DEE01C" w14:textId="77777777" w:rsidTr="003C4C56">
        <w:tc>
          <w:tcPr>
            <w:tcW w:w="2376" w:type="dxa"/>
            <w:vAlign w:val="center"/>
          </w:tcPr>
          <w:p w14:paraId="115697D0" w14:textId="77777777" w:rsidR="009B597C" w:rsidRPr="000C1E1A" w:rsidRDefault="009B597C" w:rsidP="004E6D2A">
            <w:pPr>
              <w:spacing w:line="240" w:lineRule="auto"/>
              <w:rPr>
                <w:rFonts w:asciiTheme="minorHAnsi" w:hAnsiTheme="minorHAnsi" w:cstheme="minorHAnsi"/>
                <w:sz w:val="18"/>
                <w:lang w:eastAsia="de-CH"/>
              </w:rPr>
            </w:pPr>
          </w:p>
        </w:tc>
        <w:tc>
          <w:tcPr>
            <w:tcW w:w="3039" w:type="dxa"/>
            <w:vAlign w:val="center"/>
          </w:tcPr>
          <w:p w14:paraId="420AC56D" w14:textId="77777777" w:rsidR="009B597C" w:rsidRPr="000C1E1A" w:rsidRDefault="004E6D2A" w:rsidP="003C4C56">
            <w:pPr>
              <w:spacing w:line="240" w:lineRule="auto"/>
              <w:ind w:left="459"/>
              <w:rPr>
                <w:rFonts w:asciiTheme="minorHAnsi" w:hAnsiTheme="minorHAnsi" w:cstheme="minorHAnsi"/>
                <w:sz w:val="18"/>
                <w:lang w:eastAsia="de-CH"/>
              </w:rPr>
            </w:pPr>
            <w:r w:rsidRPr="000C1E1A">
              <w:rPr>
                <w:rFonts w:asciiTheme="minorHAnsi" w:hAnsiTheme="minorHAnsi" w:cstheme="minorHAnsi"/>
                <w:sz w:val="18"/>
              </w:rPr>
              <w:t>Width 340 mm</w:t>
            </w:r>
          </w:p>
        </w:tc>
        <w:tc>
          <w:tcPr>
            <w:tcW w:w="3811" w:type="dxa"/>
            <w:vAlign w:val="center"/>
          </w:tcPr>
          <w:p w14:paraId="3244CFA6" w14:textId="77777777" w:rsidR="009B597C" w:rsidRPr="000C1E1A" w:rsidRDefault="004E6D2A" w:rsidP="003C4C56">
            <w:pPr>
              <w:spacing w:line="240" w:lineRule="auto"/>
              <w:ind w:left="-28"/>
              <w:rPr>
                <w:rFonts w:asciiTheme="minorHAnsi" w:hAnsiTheme="minorHAnsi" w:cstheme="minorHAnsi"/>
                <w:sz w:val="18"/>
                <w:lang w:eastAsia="de-CH"/>
              </w:rPr>
            </w:pPr>
            <w:r w:rsidRPr="000C1E1A">
              <w:rPr>
                <w:rFonts w:asciiTheme="minorHAnsi" w:hAnsiTheme="minorHAnsi" w:cstheme="minorHAnsi"/>
                <w:sz w:val="18"/>
                <w:lang w:val="en-US" w:eastAsia="de-CH"/>
              </w:rPr>
              <w:t>with internal water tank</w:t>
            </w:r>
          </w:p>
        </w:tc>
      </w:tr>
      <w:tr w:rsidR="009B597C" w:rsidRPr="00566B6B" w14:paraId="61D71E47" w14:textId="77777777" w:rsidTr="003C4C56">
        <w:tc>
          <w:tcPr>
            <w:tcW w:w="2376" w:type="dxa"/>
            <w:vAlign w:val="center"/>
          </w:tcPr>
          <w:p w14:paraId="45484C9E" w14:textId="77777777" w:rsidR="009B597C" w:rsidRPr="000C1E1A" w:rsidRDefault="009B597C" w:rsidP="004E6D2A">
            <w:pPr>
              <w:spacing w:line="240" w:lineRule="auto"/>
              <w:rPr>
                <w:rFonts w:asciiTheme="minorHAnsi" w:hAnsiTheme="minorHAnsi" w:cstheme="minorHAnsi"/>
                <w:sz w:val="18"/>
                <w:lang w:eastAsia="de-CH"/>
              </w:rPr>
            </w:pPr>
          </w:p>
        </w:tc>
        <w:tc>
          <w:tcPr>
            <w:tcW w:w="3039" w:type="dxa"/>
            <w:vAlign w:val="center"/>
          </w:tcPr>
          <w:p w14:paraId="01B016F4" w14:textId="77777777" w:rsidR="00A7417F" w:rsidRDefault="00A7417F" w:rsidP="003C4C56">
            <w:pPr>
              <w:spacing w:line="240" w:lineRule="auto"/>
              <w:ind w:left="459"/>
              <w:rPr>
                <w:rFonts w:asciiTheme="minorHAnsi" w:hAnsiTheme="minorHAnsi" w:cstheme="minorHAnsi"/>
                <w:sz w:val="18"/>
              </w:rPr>
            </w:pPr>
            <w:r>
              <w:rPr>
                <w:rFonts w:asciiTheme="minorHAnsi" w:hAnsiTheme="minorHAnsi" w:cstheme="minorHAnsi"/>
                <w:sz w:val="18"/>
              </w:rPr>
              <w:t>Height 465 mm</w:t>
            </w:r>
          </w:p>
          <w:p w14:paraId="5B6D420A" w14:textId="77777777" w:rsidR="009B597C" w:rsidRPr="000C1E1A" w:rsidRDefault="009B597C" w:rsidP="003C4C56">
            <w:pPr>
              <w:spacing w:line="240" w:lineRule="auto"/>
              <w:ind w:left="459"/>
              <w:rPr>
                <w:rFonts w:asciiTheme="minorHAnsi" w:hAnsiTheme="minorHAnsi" w:cstheme="minorHAnsi"/>
                <w:sz w:val="18"/>
                <w:lang w:eastAsia="de-CH"/>
              </w:rPr>
            </w:pPr>
            <w:r w:rsidRPr="000C1E1A">
              <w:rPr>
                <w:rFonts w:asciiTheme="minorHAnsi" w:hAnsiTheme="minorHAnsi" w:cstheme="minorHAnsi"/>
                <w:sz w:val="18"/>
              </w:rPr>
              <w:t xml:space="preserve">Height </w:t>
            </w:r>
            <w:r w:rsidR="004E6D2A" w:rsidRPr="000C1E1A">
              <w:rPr>
                <w:rFonts w:asciiTheme="minorHAnsi" w:hAnsiTheme="minorHAnsi" w:cstheme="minorHAnsi"/>
                <w:sz w:val="18"/>
              </w:rPr>
              <w:t>550</w:t>
            </w:r>
            <w:r w:rsidRPr="000C1E1A">
              <w:rPr>
                <w:rFonts w:asciiTheme="minorHAnsi" w:hAnsiTheme="minorHAnsi" w:cstheme="minorHAnsi"/>
                <w:sz w:val="18"/>
              </w:rPr>
              <w:t xml:space="preserve"> mm</w:t>
            </w:r>
          </w:p>
        </w:tc>
        <w:tc>
          <w:tcPr>
            <w:tcW w:w="3811" w:type="dxa"/>
            <w:vAlign w:val="center"/>
          </w:tcPr>
          <w:p w14:paraId="098B6AB5" w14:textId="77777777" w:rsidR="009B597C" w:rsidRPr="00A7417F" w:rsidRDefault="00A7417F" w:rsidP="003C4C56">
            <w:pPr>
              <w:spacing w:line="240" w:lineRule="auto"/>
              <w:ind w:left="-28"/>
              <w:rPr>
                <w:rFonts w:asciiTheme="minorHAnsi" w:hAnsiTheme="minorHAnsi" w:cstheme="minorHAnsi"/>
                <w:sz w:val="18"/>
                <w:lang w:val="en-US" w:eastAsia="de-CH"/>
              </w:rPr>
            </w:pPr>
            <w:r w:rsidRPr="00A7417F">
              <w:rPr>
                <w:rFonts w:asciiTheme="minorHAnsi" w:hAnsiTheme="minorHAnsi" w:cstheme="minorHAnsi"/>
                <w:sz w:val="18"/>
                <w:lang w:val="en-US" w:eastAsia="de-CH"/>
              </w:rPr>
              <w:t>with small bean hoppers</w:t>
            </w:r>
          </w:p>
          <w:p w14:paraId="4489498A" w14:textId="77777777" w:rsidR="00A7417F" w:rsidRPr="00A7417F" w:rsidRDefault="00A7417F" w:rsidP="003C4C56">
            <w:pPr>
              <w:spacing w:line="240" w:lineRule="auto"/>
              <w:ind w:left="-28"/>
              <w:rPr>
                <w:rFonts w:asciiTheme="minorHAnsi" w:hAnsiTheme="minorHAnsi" w:cstheme="minorHAnsi"/>
                <w:sz w:val="18"/>
                <w:lang w:val="en-US" w:eastAsia="de-CH"/>
              </w:rPr>
            </w:pPr>
            <w:r w:rsidRPr="00A7417F">
              <w:rPr>
                <w:rFonts w:asciiTheme="minorHAnsi" w:hAnsiTheme="minorHAnsi" w:cstheme="minorHAnsi"/>
                <w:sz w:val="18"/>
                <w:lang w:val="en-US" w:eastAsia="de-CH"/>
              </w:rPr>
              <w:t>w</w:t>
            </w:r>
            <w:r>
              <w:rPr>
                <w:rFonts w:asciiTheme="minorHAnsi" w:hAnsiTheme="minorHAnsi" w:cstheme="minorHAnsi"/>
                <w:sz w:val="18"/>
                <w:lang w:val="en-US" w:eastAsia="de-CH"/>
              </w:rPr>
              <w:t>ith large bean hoppers</w:t>
            </w:r>
          </w:p>
        </w:tc>
      </w:tr>
      <w:tr w:rsidR="009B597C" w:rsidRPr="00936088" w14:paraId="1BBA6A49" w14:textId="77777777" w:rsidTr="003C4C56">
        <w:tc>
          <w:tcPr>
            <w:tcW w:w="2376" w:type="dxa"/>
            <w:vAlign w:val="center"/>
          </w:tcPr>
          <w:p w14:paraId="14B18042" w14:textId="77777777" w:rsidR="009B597C" w:rsidRDefault="009B597C" w:rsidP="004E6D2A">
            <w:pPr>
              <w:spacing w:line="240" w:lineRule="auto"/>
              <w:rPr>
                <w:rFonts w:asciiTheme="minorHAnsi" w:hAnsiTheme="minorHAnsi" w:cstheme="minorHAnsi"/>
                <w:sz w:val="18"/>
                <w:lang w:val="en-US" w:eastAsia="de-CH"/>
              </w:rPr>
            </w:pPr>
          </w:p>
          <w:p w14:paraId="78921E1E" w14:textId="77777777" w:rsidR="00451F78" w:rsidRPr="000C1E1A" w:rsidRDefault="00451F78" w:rsidP="004E6D2A">
            <w:pPr>
              <w:spacing w:line="240" w:lineRule="auto"/>
              <w:rPr>
                <w:rFonts w:asciiTheme="minorHAnsi" w:hAnsiTheme="minorHAnsi" w:cstheme="minorHAnsi"/>
                <w:sz w:val="18"/>
                <w:lang w:val="en-US" w:eastAsia="de-CH"/>
              </w:rPr>
            </w:pPr>
          </w:p>
        </w:tc>
        <w:tc>
          <w:tcPr>
            <w:tcW w:w="3039" w:type="dxa"/>
            <w:vAlign w:val="center"/>
          </w:tcPr>
          <w:p w14:paraId="189A634E" w14:textId="77777777" w:rsidR="00451F78" w:rsidRDefault="009B597C" w:rsidP="003C4C56">
            <w:pPr>
              <w:spacing w:line="240" w:lineRule="auto"/>
              <w:ind w:left="459" w:firstLine="4"/>
              <w:rPr>
                <w:rFonts w:asciiTheme="minorHAnsi" w:hAnsiTheme="minorHAnsi" w:cstheme="minorHAnsi"/>
                <w:sz w:val="18"/>
              </w:rPr>
            </w:pPr>
            <w:r w:rsidRPr="000C1E1A">
              <w:rPr>
                <w:rFonts w:asciiTheme="minorHAnsi" w:hAnsiTheme="minorHAnsi" w:cstheme="minorHAnsi"/>
                <w:sz w:val="18"/>
              </w:rPr>
              <w:t xml:space="preserve">Depth </w:t>
            </w:r>
            <w:r w:rsidR="004E6D2A" w:rsidRPr="000C1E1A">
              <w:rPr>
                <w:rFonts w:asciiTheme="minorHAnsi" w:hAnsiTheme="minorHAnsi" w:cstheme="minorHAnsi"/>
                <w:sz w:val="18"/>
              </w:rPr>
              <w:t>587</w:t>
            </w:r>
            <w:r w:rsidRPr="000C1E1A">
              <w:rPr>
                <w:rFonts w:asciiTheme="minorHAnsi" w:hAnsiTheme="minorHAnsi" w:cstheme="minorHAnsi"/>
                <w:sz w:val="18"/>
              </w:rPr>
              <w:t>mm</w:t>
            </w:r>
          </w:p>
          <w:p w14:paraId="75E06B4B" w14:textId="77777777" w:rsidR="00451F78" w:rsidRPr="000C1E1A" w:rsidRDefault="00451F78" w:rsidP="003C4C56">
            <w:pPr>
              <w:spacing w:line="240" w:lineRule="auto"/>
              <w:ind w:left="459"/>
              <w:rPr>
                <w:rFonts w:asciiTheme="minorHAnsi" w:hAnsiTheme="minorHAnsi" w:cstheme="minorHAnsi"/>
                <w:sz w:val="18"/>
              </w:rPr>
            </w:pPr>
          </w:p>
        </w:tc>
        <w:tc>
          <w:tcPr>
            <w:tcW w:w="3811" w:type="dxa"/>
            <w:vAlign w:val="center"/>
          </w:tcPr>
          <w:p w14:paraId="3D8112C8" w14:textId="77777777" w:rsidR="009B597C" w:rsidRPr="000C1E1A" w:rsidRDefault="009B597C" w:rsidP="004E6D2A">
            <w:pPr>
              <w:spacing w:line="240" w:lineRule="auto"/>
              <w:rPr>
                <w:rFonts w:asciiTheme="minorHAnsi" w:hAnsiTheme="minorHAnsi" w:cstheme="minorHAnsi"/>
                <w:sz w:val="18"/>
                <w:lang w:eastAsia="de-CH"/>
              </w:rPr>
            </w:pPr>
          </w:p>
        </w:tc>
      </w:tr>
    </w:tbl>
    <w:p w14:paraId="5D336CD5" w14:textId="47B63EAA" w:rsidR="00900059" w:rsidRDefault="00900059" w:rsidP="00900059">
      <w:pPr>
        <w:jc w:val="both"/>
        <w:rPr>
          <w:rFonts w:asciiTheme="minorHAnsi" w:hAnsiTheme="minorHAnsi" w:cstheme="minorHAnsi"/>
          <w:sz w:val="18"/>
          <w:lang w:val="en-US"/>
        </w:rPr>
      </w:pPr>
      <w:r>
        <w:rPr>
          <w:rFonts w:asciiTheme="minorHAnsi" w:hAnsiTheme="minorHAnsi" w:cstheme="minorHAnsi"/>
          <w:sz w:val="18"/>
          <w:u w:val="single"/>
          <w:lang w:val="en-US"/>
        </w:rPr>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18E320FD" w14:textId="77777777" w:rsidR="00900059" w:rsidRDefault="00900059" w:rsidP="00900059">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5C755C2E" w14:textId="77777777" w:rsidR="00900059" w:rsidRDefault="00900059" w:rsidP="00900059">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1D5E3B7C" w14:textId="77777777" w:rsidR="00900059" w:rsidRDefault="00900059" w:rsidP="00900059">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431CD7AB" w14:textId="77777777" w:rsidR="00900059" w:rsidRPr="003B5968" w:rsidRDefault="00900059" w:rsidP="00900059">
      <w:pPr>
        <w:tabs>
          <w:tab w:val="left" w:pos="2127"/>
        </w:tabs>
        <w:jc w:val="both"/>
        <w:rPr>
          <w:rFonts w:asciiTheme="minorHAnsi" w:hAnsiTheme="minorHAnsi" w:cstheme="minorHAnsi"/>
          <w:i/>
          <w:iCs/>
          <w:sz w:val="18"/>
          <w:u w:val="single"/>
          <w:lang w:val="en-US"/>
        </w:rPr>
      </w:pPr>
      <w:r w:rsidRPr="003B5968">
        <w:rPr>
          <w:rFonts w:asciiTheme="minorHAnsi" w:hAnsiTheme="minorHAnsi" w:cstheme="minorHAnsi"/>
          <w:i/>
          <w:iCs/>
          <w:sz w:val="18"/>
          <w:lang w:val="en-US"/>
        </w:rPr>
        <w:tab/>
      </w:r>
      <w:r w:rsidRPr="003B5968">
        <w:rPr>
          <w:rFonts w:asciiTheme="minorHAnsi" w:hAnsiTheme="minorHAnsi" w:cstheme="minorHAnsi"/>
          <w:i/>
          <w:iCs/>
          <w:sz w:val="18"/>
          <w:lang w:val="en-US"/>
        </w:rPr>
        <w:tab/>
      </w:r>
      <w:r>
        <w:rPr>
          <w:rFonts w:asciiTheme="minorHAnsi" w:hAnsiTheme="minorHAnsi" w:cstheme="minorHAnsi"/>
          <w:i/>
          <w:iCs/>
          <w:sz w:val="18"/>
          <w:u w:val="single"/>
          <w:lang w:val="en-US"/>
        </w:rPr>
        <w:t>Al</w:t>
      </w:r>
      <w:r w:rsidRPr="003B5968">
        <w:rPr>
          <w:rFonts w:asciiTheme="minorHAnsi" w:hAnsiTheme="minorHAnsi" w:cstheme="minorHAnsi"/>
          <w:i/>
          <w:iCs/>
          <w:sz w:val="18"/>
          <w:u w:val="single"/>
          <w:lang w:val="en-US"/>
        </w:rPr>
        <w:t>ternative</w:t>
      </w:r>
      <w:r>
        <w:rPr>
          <w:rFonts w:asciiTheme="minorHAnsi" w:hAnsiTheme="minorHAnsi" w:cstheme="minorHAnsi"/>
          <w:i/>
          <w:iCs/>
          <w:sz w:val="18"/>
          <w:u w:val="single"/>
          <w:lang w:val="en-US"/>
        </w:rPr>
        <w:t>:</w:t>
      </w:r>
    </w:p>
    <w:p w14:paraId="448A89DF" w14:textId="77777777" w:rsidR="00900059" w:rsidRDefault="00900059" w:rsidP="00900059">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4,8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11D8062F" w14:textId="77777777" w:rsidR="00900059" w:rsidRPr="00C2411D" w:rsidRDefault="00900059" w:rsidP="00900059">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B5A00">
        <w:rPr>
          <w:rFonts w:asciiTheme="minorHAnsi" w:hAnsiTheme="minorHAnsi" w:cstheme="minorHAnsi"/>
          <w:sz w:val="18"/>
          <w:lang w:val="en-US"/>
        </w:rPr>
        <w:t>Incl. filter cartridge</w:t>
      </w:r>
    </w:p>
    <w:p w14:paraId="2771E835" w14:textId="77777777" w:rsidR="00900059" w:rsidRDefault="00900059" w:rsidP="00900059">
      <w:pPr>
        <w:tabs>
          <w:tab w:val="left" w:pos="2127"/>
        </w:tabs>
        <w:jc w:val="both"/>
        <w:rPr>
          <w:rFonts w:asciiTheme="minorHAnsi" w:hAnsiTheme="minorHAnsi" w:cstheme="minorHAnsi"/>
          <w:sz w:val="18"/>
          <w:u w:val="single"/>
          <w:lang w:val="en-US"/>
        </w:rPr>
      </w:pPr>
    </w:p>
    <w:p w14:paraId="57E5F665" w14:textId="77777777" w:rsidR="00900059" w:rsidRDefault="00900059" w:rsidP="00900059">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lastRenderedPageBreak/>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2C2A62ED" w14:textId="77777777" w:rsidR="00900059" w:rsidRDefault="00900059" w:rsidP="00900059">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7121D697" w14:textId="77777777" w:rsidR="00900059" w:rsidRPr="00C2411D" w:rsidRDefault="00900059" w:rsidP="00900059">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u w:val="single"/>
          <w:lang w:val="en-US"/>
        </w:rPr>
        <w:t>A</w:t>
      </w:r>
      <w:r w:rsidRPr="003B5968">
        <w:rPr>
          <w:rFonts w:asciiTheme="minorHAnsi" w:hAnsiTheme="minorHAnsi" w:cstheme="minorHAnsi"/>
          <w:i/>
          <w:iCs/>
          <w:sz w:val="18"/>
          <w:u w:val="single"/>
          <w:lang w:val="en-US"/>
        </w:rPr>
        <w:t>lternative</w:t>
      </w:r>
      <w:r w:rsidRPr="00C2411D">
        <w:rPr>
          <w:rFonts w:asciiTheme="minorHAnsi" w:hAnsiTheme="minorHAnsi" w:cstheme="minorHAnsi"/>
          <w:i/>
          <w:iCs/>
          <w:sz w:val="18"/>
          <w:u w:val="single"/>
          <w:lang w:val="en-US"/>
        </w:rPr>
        <w:t>:</w:t>
      </w:r>
    </w:p>
    <w:p w14:paraId="3A325D69" w14:textId="77777777" w:rsidR="00900059" w:rsidRDefault="00900059" w:rsidP="00900059">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2,0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3936570B" w14:textId="77777777" w:rsidR="00900059" w:rsidRDefault="00900059" w:rsidP="00900059">
      <w:pPr>
        <w:jc w:val="both"/>
        <w:rPr>
          <w:rFonts w:asciiTheme="minorHAnsi" w:hAnsiTheme="minorHAnsi" w:cstheme="minorHAnsi"/>
          <w:sz w:val="18"/>
          <w:lang w:val="en-US"/>
        </w:rPr>
      </w:pPr>
    </w:p>
    <w:p w14:paraId="115722B8" w14:textId="77777777" w:rsidR="00566B6B" w:rsidRPr="00B540DA" w:rsidRDefault="00566B6B" w:rsidP="00566B6B">
      <w:pPr>
        <w:jc w:val="both"/>
        <w:rPr>
          <w:rFonts w:asciiTheme="minorHAnsi" w:hAnsiTheme="minorHAnsi" w:cstheme="minorHAnsi"/>
          <w:lang w:val="en-US" w:eastAsia="ja-JP"/>
        </w:rPr>
      </w:pPr>
      <w:bookmarkStart w:id="0"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0"/>
    <w:p w14:paraId="06815454" w14:textId="77777777" w:rsidR="00900059" w:rsidRDefault="00900059" w:rsidP="00900059">
      <w:pPr>
        <w:tabs>
          <w:tab w:val="left" w:pos="2127"/>
        </w:tabs>
        <w:jc w:val="both"/>
        <w:rPr>
          <w:rFonts w:asciiTheme="minorHAnsi" w:hAnsiTheme="minorHAnsi" w:cstheme="minorHAnsi"/>
          <w:sz w:val="18"/>
          <w:u w:val="single"/>
          <w:lang w:val="en-US"/>
        </w:rPr>
      </w:pPr>
    </w:p>
    <w:p w14:paraId="2A8CC11B" w14:textId="77777777" w:rsidR="00900059" w:rsidRDefault="00900059" w:rsidP="00900059">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74D8F130" w14:textId="77777777" w:rsidR="00900059" w:rsidRDefault="00900059" w:rsidP="00900059">
      <w:pPr>
        <w:jc w:val="both"/>
        <w:rPr>
          <w:rFonts w:asciiTheme="minorHAnsi" w:hAnsiTheme="minorHAnsi" w:cstheme="minorHAnsi"/>
          <w:b/>
          <w:sz w:val="18"/>
          <w:u w:val="single"/>
          <w:lang w:val="en-US"/>
        </w:rPr>
      </w:pPr>
    </w:p>
    <w:p w14:paraId="41A9AA1C" w14:textId="77777777" w:rsidR="00900059" w:rsidRDefault="00900059" w:rsidP="00900059">
      <w:pPr>
        <w:jc w:val="both"/>
        <w:rPr>
          <w:rFonts w:asciiTheme="minorHAnsi" w:hAnsiTheme="minorHAnsi" w:cstheme="minorHAnsi"/>
          <w:b/>
          <w:sz w:val="18"/>
          <w:lang w:val="en-US"/>
        </w:rPr>
      </w:pPr>
      <w:r>
        <w:rPr>
          <w:rFonts w:asciiTheme="minorHAnsi" w:hAnsiTheme="minorHAnsi" w:cstheme="minorHAnsi"/>
          <w:sz w:val="18"/>
          <w:u w:val="single"/>
          <w:lang w:val="en-US"/>
        </w:rPr>
        <w:t>Approvals: (FCS4060):</w:t>
      </w:r>
      <w:r>
        <w:rPr>
          <w:rFonts w:asciiTheme="minorHAnsi" w:hAnsiTheme="minorHAnsi" w:cstheme="minorHAnsi"/>
          <w:sz w:val="18"/>
          <w:lang w:val="en-US"/>
        </w:rPr>
        <w:tab/>
      </w:r>
      <w:r>
        <w:rPr>
          <w:rFonts w:asciiTheme="minorHAnsi" w:hAnsiTheme="minorHAnsi" w:cstheme="minorHAnsi"/>
          <w:sz w:val="18"/>
          <w:lang w:val="en-US"/>
        </w:rPr>
        <w:tab/>
        <w:t>CE / CB / HACCP</w:t>
      </w:r>
    </w:p>
    <w:p w14:paraId="7FC62D84" w14:textId="4D58A937" w:rsidR="00900059" w:rsidRDefault="00900059" w:rsidP="00B84805">
      <w:pPr>
        <w:jc w:val="both"/>
        <w:rPr>
          <w:rFonts w:asciiTheme="minorHAnsi" w:hAnsiTheme="minorHAnsi" w:cstheme="minorHAnsi"/>
          <w:b/>
          <w:sz w:val="18"/>
          <w:u w:val="single"/>
          <w:lang w:val="en-US" w:eastAsia="de-CH"/>
        </w:rPr>
      </w:pPr>
    </w:p>
    <w:p w14:paraId="5D6094A5" w14:textId="77777777" w:rsidR="00900059" w:rsidRDefault="00900059" w:rsidP="00B84805">
      <w:pPr>
        <w:jc w:val="both"/>
        <w:rPr>
          <w:rFonts w:asciiTheme="minorHAnsi" w:hAnsiTheme="minorHAnsi" w:cstheme="minorHAnsi"/>
          <w:b/>
          <w:sz w:val="18"/>
          <w:u w:val="single"/>
          <w:lang w:val="en-US" w:eastAsia="de-CH"/>
        </w:rPr>
      </w:pPr>
    </w:p>
    <w:p w14:paraId="7EE7D53A" w14:textId="77777777" w:rsidR="00900059" w:rsidRPr="00026AB1" w:rsidRDefault="00900059" w:rsidP="00900059">
      <w:pPr>
        <w:jc w:val="both"/>
        <w:rPr>
          <w:rFonts w:asciiTheme="minorHAnsi" w:hAnsiTheme="minorHAnsi" w:cstheme="minorHAnsi"/>
          <w:b/>
          <w:sz w:val="18"/>
          <w:u w:val="single"/>
          <w:lang w:val="en-US" w:eastAsia="de-CH"/>
        </w:rPr>
      </w:pPr>
      <w:r w:rsidRPr="00026AB1">
        <w:rPr>
          <w:rFonts w:asciiTheme="minorHAnsi" w:hAnsiTheme="minorHAnsi" w:cstheme="minorHAnsi"/>
          <w:b/>
          <w:sz w:val="18"/>
          <w:u w:val="single"/>
          <w:lang w:val="en-US"/>
        </w:rPr>
        <w:t>Version</w:t>
      </w:r>
    </w:p>
    <w:p w14:paraId="1EEC0E14" w14:textId="77777777" w:rsidR="00900059" w:rsidRPr="00DC463C" w:rsidRDefault="00900059" w:rsidP="00900059">
      <w:pPr>
        <w:jc w:val="both"/>
        <w:rPr>
          <w:rFonts w:asciiTheme="minorHAnsi" w:hAnsiTheme="minorHAnsi" w:cstheme="minorHAnsi"/>
          <w:sz w:val="18"/>
          <w:lang w:val="en-US"/>
        </w:rPr>
      </w:pPr>
      <w:bookmarkStart w:id="1" w:name="_Hlk83382976"/>
      <w:r w:rsidRPr="00F70F7E">
        <w:rPr>
          <w:rFonts w:asciiTheme="minorHAnsi" w:hAnsiTheme="minorHAnsi" w:cstheme="minorHAnsi"/>
          <w:sz w:val="18"/>
          <w:lang w:val="en-US"/>
        </w:rPr>
        <w:t xml:space="preserve">Housing parts and product container are manufactured from low-maintenance plastic, the front door is made of </w:t>
      </w:r>
      <w:r w:rsidRPr="00DC463C">
        <w:rPr>
          <w:rFonts w:asciiTheme="minorHAnsi" w:hAnsiTheme="minorHAnsi" w:cstheme="minorHAnsi"/>
          <w:sz w:val="18"/>
          <w:lang w:val="en-US"/>
        </w:rPr>
        <w:t xml:space="preserve">aluminum and the drip plate is made of stainless steel. All safety-relevant components are certified by the respective testing authorities. Housing </w:t>
      </w:r>
      <w:proofErr w:type="spellStart"/>
      <w:r w:rsidRPr="00DC463C">
        <w:rPr>
          <w:rFonts w:asciiTheme="minorHAnsi" w:hAnsiTheme="minorHAnsi" w:cstheme="minorHAnsi"/>
          <w:sz w:val="18"/>
          <w:lang w:val="en-US"/>
        </w:rPr>
        <w:t>colours</w:t>
      </w:r>
      <w:proofErr w:type="spellEnd"/>
      <w:r w:rsidRPr="00DC463C">
        <w:rPr>
          <w:rFonts w:asciiTheme="minorHAnsi" w:hAnsiTheme="minorHAnsi" w:cstheme="minorHAnsi"/>
          <w:sz w:val="18"/>
          <w:lang w:val="en-US"/>
        </w:rPr>
        <w:t xml:space="preserve"> Black Line (high-gloss black) or Grey Line (anthracite/black).</w:t>
      </w:r>
    </w:p>
    <w:bookmarkEnd w:id="1"/>
    <w:p w14:paraId="18FEE1A9" w14:textId="77777777" w:rsidR="002904BD" w:rsidRPr="00F70F7E" w:rsidRDefault="002904BD" w:rsidP="00904B67">
      <w:pPr>
        <w:rPr>
          <w:lang w:val="en-US"/>
        </w:rPr>
      </w:pPr>
    </w:p>
    <w:p w14:paraId="3D2A7C6B" w14:textId="77777777" w:rsidR="00900059" w:rsidRPr="00F70F7E" w:rsidRDefault="00900059" w:rsidP="00900059">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Operator panel for </w:t>
      </w:r>
      <w:proofErr w:type="spellStart"/>
      <w:r w:rsidRPr="00F70F7E">
        <w:rPr>
          <w:rFonts w:asciiTheme="minorHAnsi" w:hAnsiTheme="minorHAnsi" w:cstheme="minorHAnsi"/>
          <w:b/>
          <w:sz w:val="18"/>
          <w:u w:val="single"/>
          <w:lang w:val="en-US"/>
        </w:rPr>
        <w:t>Touch+Go</w:t>
      </w:r>
      <w:proofErr w:type="spellEnd"/>
      <w:r w:rsidRPr="00F70F7E">
        <w:rPr>
          <w:rFonts w:asciiTheme="minorHAnsi" w:hAnsiTheme="minorHAnsi" w:cstheme="minorHAnsi"/>
          <w:b/>
          <w:sz w:val="18"/>
          <w:u w:val="single"/>
          <w:lang w:val="en-US"/>
        </w:rPr>
        <w:t xml:space="preserve"> Control</w:t>
      </w:r>
    </w:p>
    <w:p w14:paraId="21F3EB57" w14:textId="77777777" w:rsidR="00900059" w:rsidRPr="007172C0" w:rsidRDefault="00900059" w:rsidP="00900059">
      <w:pPr>
        <w:jc w:val="both"/>
        <w:rPr>
          <w:rFonts w:asciiTheme="minorHAnsi" w:hAnsiTheme="minorHAnsi" w:cstheme="minorHAnsi"/>
          <w:sz w:val="18"/>
          <w:lang w:val="en-US"/>
        </w:rPr>
      </w:pPr>
      <w:r w:rsidRPr="007172C0">
        <w:rPr>
          <w:rFonts w:asciiTheme="minorHAnsi" w:hAnsiTheme="minorHAnsi" w:cstheme="minorHAnsi"/>
          <w:sz w:val="18"/>
          <w:lang w:val="en-US"/>
        </w:rPr>
        <w:t>The entire operator guidance, settings and status function displays are shown on the 8" touch screen. Display of 6, 12 or 20 product buttons with photorealistic images of drinks per page, up to five pages. The "Size", "Flavor intensity" and "Bean selection" preselection buttons provide you with additional beverage options. Payment mode displays the product price and any credit. Events and information, e.g., the absence of coffee beans, are displayed in different colors or can be called up from the dashboard located behind the product level.</w:t>
      </w:r>
    </w:p>
    <w:p w14:paraId="48F1FC4E" w14:textId="77777777" w:rsidR="006F7A24" w:rsidRPr="00987BDB" w:rsidRDefault="006F7A24" w:rsidP="007B0284">
      <w:pPr>
        <w:spacing w:line="240" w:lineRule="auto"/>
        <w:jc w:val="both"/>
        <w:rPr>
          <w:rFonts w:asciiTheme="minorHAnsi" w:hAnsiTheme="minorHAnsi" w:cstheme="minorHAnsi"/>
          <w:sz w:val="18"/>
          <w:lang w:val="en-US"/>
        </w:rPr>
      </w:pPr>
    </w:p>
    <w:p w14:paraId="06691B33" w14:textId="77777777" w:rsidR="002655A8" w:rsidRPr="00987BDB" w:rsidRDefault="00CD3934" w:rsidP="002655A8">
      <w:pPr>
        <w:rPr>
          <w:rFonts w:asciiTheme="minorHAnsi" w:hAnsiTheme="minorHAnsi" w:cstheme="minorHAnsi"/>
          <w:i/>
          <w:sz w:val="18"/>
          <w:lang w:val="en-US" w:eastAsia="de-CH"/>
        </w:rPr>
      </w:pPr>
      <w:r w:rsidRPr="00987BDB">
        <w:rPr>
          <w:rFonts w:asciiTheme="minorHAnsi" w:hAnsiTheme="minorHAnsi" w:cstheme="minorHAnsi"/>
          <w:b/>
          <w:sz w:val="18"/>
          <w:u w:val="single"/>
          <w:lang w:val="en-US"/>
        </w:rPr>
        <w:t>Grinder</w:t>
      </w:r>
    </w:p>
    <w:p w14:paraId="0945255C" w14:textId="4F0DEECF" w:rsidR="0026002E" w:rsidRPr="00987BDB" w:rsidRDefault="0026002E" w:rsidP="0026002E">
      <w:pPr>
        <w:spacing w:line="240" w:lineRule="auto"/>
        <w:jc w:val="both"/>
        <w:rPr>
          <w:rFonts w:asciiTheme="minorHAnsi" w:hAnsiTheme="minorHAnsi" w:cstheme="minorHAnsi"/>
          <w:sz w:val="18"/>
          <w:szCs w:val="20"/>
          <w:lang w:val="en-US" w:eastAsia="de-CH"/>
        </w:rPr>
      </w:pPr>
      <w:r w:rsidRPr="00987BDB">
        <w:rPr>
          <w:rFonts w:asciiTheme="minorHAnsi" w:hAnsiTheme="minorHAnsi" w:cstheme="minorHAnsi"/>
          <w:sz w:val="18"/>
          <w:szCs w:val="20"/>
          <w:lang w:val="en-US"/>
        </w:rPr>
        <w:t xml:space="preserve">One or two </w:t>
      </w:r>
      <w:r w:rsidR="008B7AE6" w:rsidRPr="00987BDB">
        <w:rPr>
          <w:rFonts w:asciiTheme="minorHAnsi" w:hAnsiTheme="minorHAnsi" w:cstheme="minorHAnsi"/>
          <w:sz w:val="18"/>
          <w:szCs w:val="20"/>
          <w:lang w:val="en-US"/>
        </w:rPr>
        <w:t>low-noise precision grinder</w:t>
      </w:r>
      <w:r w:rsidR="000250AA" w:rsidRPr="00987BDB">
        <w:rPr>
          <w:rFonts w:asciiTheme="minorHAnsi" w:hAnsiTheme="minorHAnsi" w:cstheme="minorHAnsi"/>
          <w:sz w:val="18"/>
          <w:szCs w:val="20"/>
          <w:lang w:val="en-US"/>
        </w:rPr>
        <w:t>s</w:t>
      </w:r>
      <w:r w:rsidR="008B7AE6" w:rsidRPr="00987BDB">
        <w:rPr>
          <w:rFonts w:asciiTheme="minorHAnsi" w:hAnsiTheme="minorHAnsi" w:cstheme="minorHAnsi"/>
          <w:sz w:val="18"/>
          <w:szCs w:val="20"/>
          <w:lang w:val="en-US"/>
        </w:rPr>
        <w:t xml:space="preserve"> with ceramic grinding discs and direct grinding function. Transparent bean hopper with </w:t>
      </w:r>
      <w:r w:rsidR="000250AA" w:rsidRPr="00987BDB">
        <w:rPr>
          <w:rFonts w:asciiTheme="minorHAnsi" w:hAnsiTheme="minorHAnsi" w:cstheme="minorHAnsi"/>
          <w:sz w:val="18"/>
          <w:szCs w:val="20"/>
          <w:lang w:val="en-US"/>
        </w:rPr>
        <w:t>1x</w:t>
      </w:r>
      <w:r w:rsidR="00FB31F9" w:rsidRPr="00987BDB">
        <w:rPr>
          <w:rFonts w:asciiTheme="minorHAnsi" w:hAnsiTheme="minorHAnsi" w:cstheme="minorHAnsi"/>
          <w:sz w:val="18"/>
          <w:szCs w:val="20"/>
          <w:lang w:val="en-US"/>
        </w:rPr>
        <w:t xml:space="preserve"> </w:t>
      </w:r>
      <w:r w:rsidR="000250AA" w:rsidRPr="00987BDB">
        <w:rPr>
          <w:rFonts w:asciiTheme="minorHAnsi" w:hAnsiTheme="minorHAnsi" w:cstheme="minorHAnsi"/>
          <w:sz w:val="18"/>
          <w:szCs w:val="20"/>
          <w:lang w:val="en-US"/>
        </w:rPr>
        <w:t xml:space="preserve">500 g or 2x 250 g volume as small version or </w:t>
      </w:r>
      <w:r w:rsidR="006F602C" w:rsidRPr="00987BDB">
        <w:rPr>
          <w:rFonts w:asciiTheme="minorHAnsi" w:hAnsiTheme="minorHAnsi" w:cstheme="minorHAnsi"/>
          <w:sz w:val="18"/>
          <w:szCs w:val="20"/>
          <w:lang w:val="en-US"/>
        </w:rPr>
        <w:t>1x 1100 g</w:t>
      </w:r>
      <w:r w:rsidR="00E52AF4" w:rsidRPr="00987BDB">
        <w:rPr>
          <w:rFonts w:asciiTheme="minorHAnsi" w:hAnsiTheme="minorHAnsi" w:cstheme="minorHAnsi"/>
          <w:sz w:val="18"/>
          <w:szCs w:val="20"/>
          <w:lang w:val="en-US"/>
        </w:rPr>
        <w:t xml:space="preserve"> o</w:t>
      </w:r>
      <w:r w:rsidR="006F602C" w:rsidRPr="00987BDB">
        <w:rPr>
          <w:rFonts w:asciiTheme="minorHAnsi" w:hAnsiTheme="minorHAnsi" w:cstheme="minorHAnsi"/>
          <w:sz w:val="18"/>
          <w:szCs w:val="20"/>
          <w:lang w:val="en-US"/>
        </w:rPr>
        <w:t>r 2x 550 g</w:t>
      </w:r>
      <w:r w:rsidR="008B7AE6" w:rsidRPr="00987BDB">
        <w:rPr>
          <w:rFonts w:asciiTheme="minorHAnsi" w:hAnsiTheme="minorHAnsi" w:cstheme="minorHAnsi"/>
          <w:sz w:val="18"/>
          <w:szCs w:val="20"/>
          <w:lang w:val="en-US"/>
        </w:rPr>
        <w:t xml:space="preserve"> </w:t>
      </w:r>
      <w:r w:rsidR="000250AA" w:rsidRPr="00987BDB">
        <w:rPr>
          <w:rFonts w:asciiTheme="minorHAnsi" w:hAnsiTheme="minorHAnsi" w:cstheme="minorHAnsi"/>
          <w:sz w:val="18"/>
          <w:szCs w:val="20"/>
          <w:lang w:val="en-US"/>
        </w:rPr>
        <w:t>volume as large version</w:t>
      </w:r>
      <w:r w:rsidR="008B7AE6" w:rsidRPr="00987BDB">
        <w:rPr>
          <w:rFonts w:asciiTheme="minorHAnsi" w:hAnsiTheme="minorHAnsi" w:cstheme="minorHAnsi"/>
          <w:sz w:val="18"/>
          <w:szCs w:val="20"/>
          <w:lang w:val="en-US"/>
        </w:rPr>
        <w:t xml:space="preserve">. </w:t>
      </w:r>
      <w:r w:rsidR="007172C0" w:rsidRPr="00987BDB">
        <w:rPr>
          <w:rFonts w:asciiTheme="minorHAnsi" w:hAnsiTheme="minorHAnsi" w:cstheme="minorHAnsi"/>
          <w:sz w:val="18"/>
          <w:szCs w:val="20"/>
          <w:lang w:val="en-US"/>
        </w:rPr>
        <w:t>Optional t</w:t>
      </w:r>
      <w:r w:rsidR="007172C0" w:rsidRPr="00987BDB">
        <w:rPr>
          <w:rFonts w:asciiTheme="minorHAnsi" w:hAnsiTheme="minorHAnsi" w:cstheme="minorHAnsi"/>
          <w:sz w:val="18"/>
          <w:lang w:val="en-US" w:eastAsia="en-US"/>
        </w:rPr>
        <w:t xml:space="preserve">he bean hopper can be locked using a cylinder lock. </w:t>
      </w:r>
      <w:r w:rsidR="007403F8" w:rsidRPr="00987BDB">
        <w:rPr>
          <w:rFonts w:asciiTheme="minorHAnsi" w:hAnsiTheme="minorHAnsi" w:cstheme="minorHAnsi"/>
          <w:sz w:val="18"/>
          <w:lang w:val="en-US" w:eastAsia="en-US"/>
        </w:rPr>
        <w:t xml:space="preserve">Possibility </w:t>
      </w:r>
      <w:r w:rsidR="008B7AE6" w:rsidRPr="00987BDB">
        <w:rPr>
          <w:rFonts w:asciiTheme="minorHAnsi" w:hAnsiTheme="minorHAnsi" w:cstheme="minorHAnsi"/>
          <w:sz w:val="18"/>
          <w:szCs w:val="20"/>
          <w:lang w:val="en-US"/>
        </w:rPr>
        <w:t>to adjust the grind coarseness. Monitoring for lack of beans with messages on the display</w:t>
      </w:r>
      <w:r w:rsidR="000250AA" w:rsidRPr="00987BDB">
        <w:rPr>
          <w:rFonts w:asciiTheme="minorHAnsi" w:hAnsiTheme="minorHAnsi" w:cstheme="minorHAnsi"/>
          <w:sz w:val="18"/>
          <w:szCs w:val="20"/>
          <w:lang w:val="en-US"/>
        </w:rPr>
        <w:t xml:space="preserve"> and the drink preparation is blocked.</w:t>
      </w:r>
    </w:p>
    <w:p w14:paraId="3CB6E5E1" w14:textId="77777777" w:rsidR="00C83BA6" w:rsidRPr="00987BDB" w:rsidRDefault="00C83BA6" w:rsidP="007B0284">
      <w:pPr>
        <w:jc w:val="both"/>
        <w:rPr>
          <w:rFonts w:asciiTheme="minorHAnsi" w:hAnsiTheme="minorHAnsi" w:cstheme="minorHAnsi"/>
          <w:sz w:val="18"/>
          <w:lang w:val="en-US"/>
        </w:rPr>
      </w:pPr>
    </w:p>
    <w:p w14:paraId="4F9DD010" w14:textId="77777777" w:rsidR="002655A8" w:rsidRPr="00987BDB" w:rsidRDefault="002655A8" w:rsidP="002655A8">
      <w:pPr>
        <w:spacing w:line="240" w:lineRule="auto"/>
        <w:jc w:val="both"/>
        <w:outlineLvl w:val="1"/>
        <w:rPr>
          <w:rFonts w:asciiTheme="minorHAnsi" w:hAnsiTheme="minorHAnsi" w:cstheme="minorHAnsi"/>
          <w:b/>
          <w:sz w:val="18"/>
          <w:szCs w:val="20"/>
          <w:u w:val="single"/>
          <w:lang w:val="en-US" w:eastAsia="de-CH"/>
        </w:rPr>
      </w:pPr>
      <w:r w:rsidRPr="00987BDB">
        <w:rPr>
          <w:rFonts w:asciiTheme="minorHAnsi" w:hAnsiTheme="minorHAnsi" w:cstheme="minorHAnsi"/>
          <w:b/>
          <w:sz w:val="18"/>
          <w:szCs w:val="20"/>
          <w:u w:val="single"/>
          <w:lang w:val="en-US"/>
        </w:rPr>
        <w:t xml:space="preserve">Powder </w:t>
      </w:r>
      <w:r w:rsidR="00372302" w:rsidRPr="00987BDB">
        <w:rPr>
          <w:rFonts w:asciiTheme="minorHAnsi" w:hAnsiTheme="minorHAnsi" w:cstheme="minorHAnsi"/>
          <w:b/>
          <w:sz w:val="18"/>
          <w:szCs w:val="20"/>
          <w:u w:val="single"/>
          <w:lang w:val="en-US"/>
        </w:rPr>
        <w:t>hopper</w:t>
      </w:r>
    </w:p>
    <w:p w14:paraId="7443E228" w14:textId="77777777" w:rsidR="0026002E" w:rsidRPr="008B7AE6" w:rsidRDefault="000250AA" w:rsidP="0026002E">
      <w:pPr>
        <w:spacing w:line="240" w:lineRule="auto"/>
        <w:jc w:val="both"/>
        <w:rPr>
          <w:rFonts w:asciiTheme="minorHAnsi" w:hAnsiTheme="minorHAnsi" w:cstheme="minorHAnsi"/>
          <w:sz w:val="18"/>
          <w:lang w:val="en-US"/>
        </w:rPr>
      </w:pPr>
      <w:r w:rsidRPr="00987BDB">
        <w:rPr>
          <w:rFonts w:asciiTheme="minorHAnsi" w:hAnsiTheme="minorHAnsi" w:cstheme="minorHAnsi"/>
          <w:sz w:val="18"/>
          <w:lang w:val="en-US"/>
        </w:rPr>
        <w:t xml:space="preserve">Single or twin </w:t>
      </w:r>
      <w:r w:rsidR="008B7AE6" w:rsidRPr="00987BDB">
        <w:rPr>
          <w:rFonts w:asciiTheme="minorHAnsi" w:hAnsiTheme="minorHAnsi" w:cstheme="minorHAnsi"/>
          <w:sz w:val="18"/>
          <w:lang w:val="en-US"/>
        </w:rPr>
        <w:t>powder hopper</w:t>
      </w:r>
      <w:r w:rsidRPr="00987BDB">
        <w:rPr>
          <w:rFonts w:asciiTheme="minorHAnsi" w:hAnsiTheme="minorHAnsi" w:cstheme="minorHAnsi"/>
          <w:sz w:val="18"/>
          <w:lang w:val="en-US"/>
        </w:rPr>
        <w:t xml:space="preserve"> </w:t>
      </w:r>
      <w:r w:rsidR="008B7AE6" w:rsidRPr="00987BDB">
        <w:rPr>
          <w:rFonts w:asciiTheme="minorHAnsi" w:hAnsiTheme="minorHAnsi" w:cstheme="minorHAnsi"/>
          <w:sz w:val="18"/>
          <w:szCs w:val="20"/>
          <w:lang w:val="en-US"/>
        </w:rPr>
        <w:t xml:space="preserve">for chocolate and/or milk powder, for example, with a hopper content of </w:t>
      </w:r>
      <w:r w:rsidR="006F602C" w:rsidRPr="00987BDB">
        <w:rPr>
          <w:rFonts w:asciiTheme="minorHAnsi" w:hAnsiTheme="minorHAnsi" w:cstheme="minorHAnsi"/>
          <w:sz w:val="18"/>
          <w:szCs w:val="20"/>
          <w:lang w:val="en-US"/>
        </w:rPr>
        <w:t xml:space="preserve">approx. </w:t>
      </w:r>
      <w:r w:rsidRPr="00987BDB">
        <w:rPr>
          <w:rFonts w:asciiTheme="minorHAnsi" w:hAnsiTheme="minorHAnsi" w:cstheme="minorHAnsi"/>
          <w:sz w:val="18"/>
          <w:szCs w:val="20"/>
          <w:lang w:val="en-US"/>
        </w:rPr>
        <w:t>1</w:t>
      </w:r>
      <w:r w:rsidR="008B7AE6" w:rsidRPr="00987BDB">
        <w:rPr>
          <w:rFonts w:asciiTheme="minorHAnsi" w:hAnsiTheme="minorHAnsi" w:cstheme="minorHAnsi"/>
          <w:sz w:val="18"/>
          <w:szCs w:val="20"/>
          <w:lang w:val="en-US"/>
        </w:rPr>
        <w:t>x 500 g</w:t>
      </w:r>
      <w:r w:rsidRPr="00987BDB">
        <w:rPr>
          <w:rFonts w:asciiTheme="minorHAnsi" w:hAnsiTheme="minorHAnsi" w:cstheme="minorHAnsi"/>
          <w:sz w:val="18"/>
          <w:szCs w:val="20"/>
          <w:lang w:val="en-US"/>
        </w:rPr>
        <w:t xml:space="preserve"> or 2x 500 g</w:t>
      </w:r>
      <w:r w:rsidR="008B7AE6" w:rsidRPr="00987BDB">
        <w:rPr>
          <w:rFonts w:asciiTheme="minorHAnsi" w:hAnsiTheme="minorHAnsi" w:cstheme="minorHAnsi"/>
          <w:sz w:val="18"/>
          <w:szCs w:val="20"/>
          <w:lang w:val="en-US"/>
        </w:rPr>
        <w:t xml:space="preserve">. </w:t>
      </w:r>
      <w:r w:rsidR="007172C0" w:rsidRPr="00987BDB">
        <w:rPr>
          <w:rFonts w:asciiTheme="minorHAnsi" w:hAnsiTheme="minorHAnsi" w:cstheme="minorHAnsi"/>
          <w:sz w:val="18"/>
          <w:szCs w:val="20"/>
          <w:lang w:val="en-US"/>
        </w:rPr>
        <w:t>Optional t</w:t>
      </w:r>
      <w:r w:rsidR="007172C0" w:rsidRPr="00987BDB">
        <w:rPr>
          <w:rFonts w:asciiTheme="minorHAnsi" w:hAnsiTheme="minorHAnsi" w:cstheme="minorHAnsi"/>
          <w:sz w:val="18"/>
          <w:lang w:val="en-US" w:eastAsia="en-US"/>
        </w:rPr>
        <w:t xml:space="preserve">he powder hopper can be locked using a cylinder lock. </w:t>
      </w:r>
      <w:r w:rsidR="008B7AE6" w:rsidRPr="00987BDB">
        <w:rPr>
          <w:rFonts w:asciiTheme="minorHAnsi" w:hAnsiTheme="minorHAnsi" w:cstheme="minorHAnsi"/>
          <w:sz w:val="18"/>
          <w:szCs w:val="20"/>
          <w:lang w:val="en-US"/>
        </w:rPr>
        <w:t xml:space="preserve">In the event of a lack of powder or missing hopper, the message appears on the display </w:t>
      </w:r>
      <w:bookmarkStart w:id="2" w:name="_Hlk46396359"/>
      <w:r w:rsidR="008B7AE6" w:rsidRPr="00987BDB">
        <w:rPr>
          <w:rFonts w:asciiTheme="minorHAnsi" w:hAnsiTheme="minorHAnsi" w:cstheme="minorHAnsi"/>
          <w:sz w:val="18"/>
          <w:szCs w:val="20"/>
          <w:lang w:val="en-US"/>
        </w:rPr>
        <w:t>and the drink preparation is blocked.</w:t>
      </w:r>
      <w:bookmarkEnd w:id="2"/>
      <w:r w:rsidR="008B7AE6" w:rsidRPr="00987BDB">
        <w:rPr>
          <w:rFonts w:asciiTheme="minorHAnsi" w:hAnsiTheme="minorHAnsi" w:cstheme="minorHAnsi"/>
          <w:sz w:val="18"/>
          <w:szCs w:val="20"/>
          <w:lang w:val="en-US"/>
        </w:rPr>
        <w:t xml:space="preserve"> The special mixer system with high-performance motor 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w:t>
      </w:r>
    </w:p>
    <w:p w14:paraId="6B480B65" w14:textId="77777777" w:rsidR="0047404B" w:rsidRPr="00F70F7E" w:rsidRDefault="0047404B" w:rsidP="0047404B">
      <w:pPr>
        <w:spacing w:line="240" w:lineRule="auto"/>
        <w:jc w:val="both"/>
        <w:rPr>
          <w:rFonts w:asciiTheme="minorHAnsi" w:hAnsiTheme="minorHAnsi" w:cstheme="minorHAnsi"/>
          <w:sz w:val="18"/>
          <w:lang w:val="en-US"/>
        </w:rPr>
      </w:pPr>
    </w:p>
    <w:p w14:paraId="45EA0D10" w14:textId="77777777" w:rsidR="00B33BC3" w:rsidRPr="00F70F7E" w:rsidRDefault="00B33BC3"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Brewing system</w:t>
      </w:r>
    </w:p>
    <w:p w14:paraId="3F0403E4" w14:textId="77777777" w:rsidR="00FC7CB0" w:rsidRPr="008B7AE6" w:rsidRDefault="008B7AE6" w:rsidP="00FC7CB0">
      <w:pPr>
        <w:jc w:val="both"/>
        <w:rPr>
          <w:rFonts w:asciiTheme="minorHAnsi" w:hAnsiTheme="minorHAnsi" w:cstheme="minorHAnsi"/>
          <w:sz w:val="18"/>
          <w:lang w:val="en-US"/>
        </w:rPr>
      </w:pPr>
      <w:r w:rsidRPr="008B7AE6">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and uses the patented, energy-efficient heating element to start heating the brewing water to the brewing water temperature that is programmed individually for each product. This means that energy consumption is considerably reduced, particularly during breaks in preparation. The products can be prepared at individual brewing water temperatures. Specialty coffees can be prepared in single or double cups, fresh and according to demand. After brewing, the dry coffee grounds are </w:t>
      </w:r>
      <w:r w:rsidRPr="00987BDB">
        <w:rPr>
          <w:rFonts w:asciiTheme="minorHAnsi" w:hAnsiTheme="minorHAnsi" w:cstheme="minorHAnsi"/>
          <w:sz w:val="18"/>
          <w:lang w:val="en-US"/>
        </w:rPr>
        <w:t xml:space="preserve">collected in the integrated grounds drawer (up to 25 portions). The drawer is easily emptied via the direct, separate access on the front of the machine. Monitoring for overfilling. </w:t>
      </w:r>
      <w:r w:rsidR="007172C0" w:rsidRPr="00987BDB">
        <w:rPr>
          <w:rFonts w:asciiTheme="minorHAnsi" w:hAnsiTheme="minorHAnsi" w:cstheme="minorHAnsi"/>
          <w:sz w:val="18"/>
          <w:lang w:val="en-US"/>
        </w:rPr>
        <w:t xml:space="preserve">Optional coffee grounds chute for disposal of coffee grounds directly into a waste container installed under the counter (not </w:t>
      </w:r>
      <w:r w:rsidR="000250AA" w:rsidRPr="00987BDB">
        <w:rPr>
          <w:rFonts w:asciiTheme="minorHAnsi" w:hAnsiTheme="minorHAnsi" w:cstheme="minorHAnsi"/>
          <w:sz w:val="18"/>
          <w:lang w:val="en-US"/>
        </w:rPr>
        <w:t xml:space="preserve">in combination </w:t>
      </w:r>
      <w:r w:rsidR="007172C0" w:rsidRPr="00987BDB">
        <w:rPr>
          <w:rFonts w:asciiTheme="minorHAnsi" w:hAnsiTheme="minorHAnsi" w:cstheme="minorHAnsi"/>
          <w:sz w:val="18"/>
          <w:lang w:val="en-US"/>
        </w:rPr>
        <w:t xml:space="preserve">with </w:t>
      </w:r>
      <w:r w:rsidR="000250AA" w:rsidRPr="00987BDB">
        <w:rPr>
          <w:rFonts w:asciiTheme="minorHAnsi" w:hAnsiTheme="minorHAnsi" w:cstheme="minorHAnsi"/>
          <w:sz w:val="18"/>
          <w:lang w:val="en-US"/>
        </w:rPr>
        <w:t>removeable drip tray 2,0 l)</w:t>
      </w:r>
      <w:r w:rsidR="007172C0" w:rsidRPr="00987BDB">
        <w:rPr>
          <w:rFonts w:asciiTheme="minorHAnsi" w:hAnsiTheme="minorHAnsi" w:cstheme="minorHAnsi"/>
          <w:sz w:val="18"/>
          <w:lang w:val="en-US"/>
        </w:rPr>
        <w:t xml:space="preserve">. </w:t>
      </w:r>
      <w:r w:rsidRPr="00987BDB">
        <w:rPr>
          <w:rFonts w:asciiTheme="minorHAnsi" w:hAnsiTheme="minorHAnsi" w:cstheme="minorHAnsi"/>
          <w:sz w:val="18"/>
          <w:lang w:val="en-US"/>
        </w:rPr>
        <w:t>Tool-free brewing unit removal, e.g. for cleaning, with presence monitoring.</w:t>
      </w:r>
    </w:p>
    <w:p w14:paraId="18161CF2" w14:textId="77777777" w:rsidR="008B7AE6" w:rsidRPr="00F70F7E" w:rsidRDefault="008B7AE6" w:rsidP="007B0284">
      <w:pPr>
        <w:jc w:val="both"/>
        <w:rPr>
          <w:rFonts w:asciiTheme="minorHAnsi" w:hAnsiTheme="minorHAnsi" w:cstheme="minorHAnsi"/>
          <w:sz w:val="18"/>
          <w:lang w:val="en-US"/>
        </w:rPr>
      </w:pPr>
    </w:p>
    <w:p w14:paraId="23611E99" w14:textId="77777777" w:rsidR="00CE2C31" w:rsidRPr="00F70F7E" w:rsidRDefault="00CE2C31"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Coffee spout</w:t>
      </w:r>
    </w:p>
    <w:p w14:paraId="5FDF8D46" w14:textId="77777777" w:rsidR="004E1B35" w:rsidRPr="004E1B35" w:rsidRDefault="004E1B35" w:rsidP="004E1B35">
      <w:pPr>
        <w:jc w:val="both"/>
        <w:rPr>
          <w:rFonts w:asciiTheme="minorHAnsi" w:hAnsiTheme="minorHAnsi" w:cstheme="minorHAnsi"/>
          <w:sz w:val="18"/>
          <w:lang w:val="en-US"/>
        </w:rPr>
      </w:pPr>
      <w:r w:rsidRPr="004E1B35">
        <w:rPr>
          <w:rFonts w:asciiTheme="minorHAnsi" w:hAnsiTheme="minorHAnsi" w:cstheme="minorHAnsi"/>
          <w:sz w:val="18"/>
          <w:lang w:val="en-US"/>
        </w:rPr>
        <w:t>Fixed outlet with a height of 175 mm or 105 mm with fold-down cup balcony for the use of all common cups and drinking vessels up to a maximum height of 175 mm. In addition to the single product output, for which the supplied single outlet can be plugged in, the double outlet also allows the simultaneous purchase of 2 coffee specialties such as classic espresso or café cream. LED lighting for the output area during product output.</w:t>
      </w:r>
    </w:p>
    <w:p w14:paraId="6E2997B8" w14:textId="77777777" w:rsidR="00863417" w:rsidRPr="00372302" w:rsidRDefault="00863417" w:rsidP="00863417">
      <w:pPr>
        <w:autoSpaceDE w:val="0"/>
        <w:autoSpaceDN w:val="0"/>
        <w:adjustRightInd w:val="0"/>
        <w:jc w:val="both"/>
        <w:rPr>
          <w:rFonts w:asciiTheme="minorHAnsi" w:hAnsiTheme="minorHAnsi" w:cstheme="minorHAnsi"/>
          <w:b/>
          <w:sz w:val="18"/>
          <w:u w:val="single"/>
          <w:lang w:val="en-US"/>
        </w:rPr>
      </w:pPr>
      <w:r w:rsidRPr="00372302">
        <w:rPr>
          <w:rFonts w:asciiTheme="minorHAnsi" w:hAnsiTheme="minorHAnsi" w:cstheme="minorHAnsi"/>
          <w:b/>
          <w:sz w:val="18"/>
          <w:u w:val="single"/>
          <w:lang w:val="en-US"/>
        </w:rPr>
        <w:lastRenderedPageBreak/>
        <w:t>Customer setting</w:t>
      </w:r>
    </w:p>
    <w:p w14:paraId="4CAE6EA5" w14:textId="77777777" w:rsidR="00FC7CB0" w:rsidRPr="00372302" w:rsidRDefault="00372302" w:rsidP="00FC7CB0">
      <w:pPr>
        <w:autoSpaceDE w:val="0"/>
        <w:autoSpaceDN w:val="0"/>
        <w:adjustRightInd w:val="0"/>
        <w:spacing w:line="240" w:lineRule="auto"/>
        <w:jc w:val="both"/>
        <w:rPr>
          <w:rFonts w:asciiTheme="majorHAnsi" w:hAnsiTheme="majorHAnsi" w:cstheme="majorHAnsi"/>
          <w:sz w:val="18"/>
          <w:szCs w:val="20"/>
          <w:lang w:val="en-US" w:eastAsia="de-CH"/>
        </w:rPr>
      </w:pPr>
      <w:r w:rsidRPr="00372302">
        <w:rPr>
          <w:rFonts w:asciiTheme="majorHAnsi" w:hAnsiTheme="majorHAnsi" w:cstheme="majorHAnsi"/>
          <w:sz w:val="18"/>
          <w:lang w:val="en-US"/>
        </w:rPr>
        <w:t>The user can view/hide, move or copy products directly using the touch screen. The product settings are saved via the USB interface. Access authorization can be defined individually and secured with a PIN code. Programmable switch-on and switch-off times with a timer for maximum energy efficiency and minimum current consumption in stand-by mode. Energy Safe mode for programming switch-off times in order to control the heating more efficiently.</w:t>
      </w:r>
    </w:p>
    <w:p w14:paraId="5AD79312" w14:textId="77777777" w:rsidR="00E52AF4" w:rsidRDefault="00E52AF4" w:rsidP="0047404B">
      <w:pPr>
        <w:jc w:val="both"/>
        <w:rPr>
          <w:rFonts w:asciiTheme="minorHAnsi" w:hAnsiTheme="minorHAnsi" w:cstheme="minorHAnsi"/>
          <w:b/>
          <w:sz w:val="18"/>
          <w:u w:val="single"/>
          <w:lang w:val="en-US"/>
        </w:rPr>
      </w:pPr>
    </w:p>
    <w:p w14:paraId="1B31FF4B" w14:textId="77777777" w:rsidR="0047404B" w:rsidRPr="00987BDB" w:rsidRDefault="0047404B" w:rsidP="0047404B">
      <w:pPr>
        <w:jc w:val="both"/>
        <w:rPr>
          <w:rFonts w:asciiTheme="minorHAnsi" w:hAnsiTheme="minorHAnsi" w:cstheme="minorHAnsi"/>
          <w:b/>
          <w:sz w:val="18"/>
          <w:u w:val="single"/>
          <w:lang w:val="en-US"/>
        </w:rPr>
      </w:pPr>
      <w:r w:rsidRPr="00987BDB">
        <w:rPr>
          <w:rFonts w:asciiTheme="minorHAnsi" w:hAnsiTheme="minorHAnsi" w:cstheme="minorHAnsi"/>
          <w:b/>
          <w:sz w:val="18"/>
          <w:u w:val="single"/>
          <w:lang w:val="en-US"/>
        </w:rPr>
        <w:t>Accounting systems</w:t>
      </w:r>
    </w:p>
    <w:p w14:paraId="681BAD58" w14:textId="77777777" w:rsidR="00372302" w:rsidRPr="00987BDB" w:rsidRDefault="00372302" w:rsidP="00372302">
      <w:pPr>
        <w:spacing w:line="240" w:lineRule="auto"/>
        <w:jc w:val="both"/>
        <w:rPr>
          <w:rFonts w:asciiTheme="majorHAnsi" w:hAnsiTheme="majorHAnsi" w:cstheme="majorHAnsi"/>
          <w:sz w:val="18"/>
          <w:szCs w:val="20"/>
          <w:lang w:val="de-CH" w:eastAsia="de-CH"/>
        </w:rPr>
      </w:pPr>
      <w:r w:rsidRPr="00987BDB">
        <w:rPr>
          <w:rFonts w:asciiTheme="majorHAnsi" w:hAnsiTheme="majorHAnsi" w:cstheme="majorHAnsi"/>
          <w:sz w:val="18"/>
          <w:szCs w:val="20"/>
          <w:lang w:val="en-US" w:eastAsia="en-US"/>
        </w:rPr>
        <w:t xml:space="preserve">** VIP interface with MDB interface for connecting to common card-reading systems. </w:t>
      </w:r>
      <w:r w:rsidRPr="00987BDB">
        <w:rPr>
          <w:rFonts w:asciiTheme="majorHAnsi" w:hAnsiTheme="majorHAnsi" w:cstheme="majorHAnsi"/>
          <w:sz w:val="18"/>
          <w:lang w:val="en-US" w:eastAsia="en-US"/>
        </w:rPr>
        <w:t xml:space="preserve">Internal counter per product and total preparations. </w:t>
      </w:r>
      <w:r w:rsidRPr="00987BDB">
        <w:rPr>
          <w:rFonts w:asciiTheme="majorHAnsi" w:hAnsiTheme="majorHAnsi" w:cstheme="majorHAnsi"/>
          <w:sz w:val="18"/>
          <w:szCs w:val="20"/>
          <w:lang w:val="en-US" w:eastAsia="en-US"/>
        </w:rPr>
        <w:t>Up to four price lists can be programmed (1 x cash, 3 x credit). SD card reader and optional IrDA interface (Infrared for a customer's own reader) for reading the counter values. Data export option in .csv format via USB interface. EVA-DTS standard for data transmission. Data backup in the VIP interface.</w:t>
      </w:r>
    </w:p>
    <w:p w14:paraId="08D605A7" w14:textId="77777777" w:rsidR="00372302" w:rsidRPr="00987BDB" w:rsidRDefault="00372302" w:rsidP="00372302">
      <w:pPr>
        <w:spacing w:line="240" w:lineRule="auto"/>
        <w:jc w:val="both"/>
        <w:rPr>
          <w:rFonts w:asciiTheme="majorHAnsi" w:hAnsiTheme="majorHAnsi" w:cstheme="majorHAnsi"/>
          <w:sz w:val="18"/>
          <w:szCs w:val="20"/>
          <w:lang w:val="de-CH" w:eastAsia="de-CH"/>
        </w:rPr>
      </w:pPr>
    </w:p>
    <w:p w14:paraId="15A394BD" w14:textId="77777777" w:rsidR="00372302" w:rsidRPr="00372302" w:rsidRDefault="00372302" w:rsidP="00372302">
      <w:pPr>
        <w:spacing w:line="240" w:lineRule="auto"/>
        <w:jc w:val="both"/>
        <w:rPr>
          <w:rFonts w:asciiTheme="minorHAnsi" w:hAnsiTheme="minorHAnsi" w:cstheme="minorHAnsi"/>
          <w:sz w:val="18"/>
          <w:szCs w:val="20"/>
          <w:lang w:val="de-CH" w:eastAsia="de-CH"/>
        </w:rPr>
      </w:pPr>
      <w:r w:rsidRPr="00987BDB">
        <w:rPr>
          <w:rFonts w:asciiTheme="minorHAnsi" w:hAnsiTheme="minorHAnsi" w:cstheme="minorHAnsi"/>
          <w:sz w:val="18"/>
          <w:szCs w:val="20"/>
          <w:u w:val="single"/>
          <w:lang w:val="en-US" w:eastAsia="en-US"/>
        </w:rPr>
        <w:t>Optional payment casing:</w:t>
      </w:r>
      <w:r w:rsidRPr="00372302">
        <w:rPr>
          <w:rFonts w:asciiTheme="minorHAnsi" w:hAnsiTheme="minorHAnsi" w:cstheme="minorHAnsi"/>
          <w:sz w:val="18"/>
          <w:szCs w:val="20"/>
          <w:u w:val="single"/>
          <w:lang w:val="en-US" w:eastAsia="en-US"/>
        </w:rPr>
        <w:tab/>
      </w:r>
    </w:p>
    <w:p w14:paraId="3F8DCB8F" w14:textId="77777777" w:rsidR="00372302" w:rsidRPr="00372302" w:rsidRDefault="00372302" w:rsidP="00372302">
      <w:pPr>
        <w:numPr>
          <w:ilvl w:val="0"/>
          <w:numId w:val="9"/>
        </w:numPr>
        <w:spacing w:line="240" w:lineRule="auto"/>
        <w:ind w:left="641" w:hanging="357"/>
        <w:contextualSpacing/>
        <w:rPr>
          <w:rFonts w:asciiTheme="minorHAnsi" w:hAnsiTheme="minorHAnsi" w:cstheme="minorHAnsi"/>
          <w:sz w:val="18"/>
          <w:szCs w:val="20"/>
          <w:lang w:val="en-US" w:eastAsia="de-CH"/>
        </w:rPr>
      </w:pPr>
      <w:r w:rsidRPr="00372302">
        <w:rPr>
          <w:rFonts w:asciiTheme="minorHAnsi" w:hAnsiTheme="minorHAnsi" w:cstheme="minorHAnsi"/>
          <w:sz w:val="18"/>
          <w:szCs w:val="20"/>
          <w:lang w:val="en-US" w:eastAsia="en-US"/>
        </w:rPr>
        <w:t>AC125CL card reader*</w:t>
      </w:r>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t>Add-on housing**</w:t>
      </w:r>
    </w:p>
    <w:p w14:paraId="3DC70FEE" w14:textId="77777777" w:rsidR="00372302" w:rsidRPr="00372302" w:rsidRDefault="00372302" w:rsidP="00372302">
      <w:pPr>
        <w:numPr>
          <w:ilvl w:val="0"/>
          <w:numId w:val="9"/>
        </w:numPr>
        <w:spacing w:line="240" w:lineRule="auto"/>
        <w:ind w:left="641" w:hanging="357"/>
        <w:contextualSpacing/>
        <w:rPr>
          <w:rFonts w:asciiTheme="minorHAnsi" w:hAnsiTheme="minorHAnsi" w:cstheme="minorHAnsi"/>
          <w:sz w:val="18"/>
          <w:szCs w:val="20"/>
          <w:lang w:val="en-US" w:eastAsia="de-CH"/>
        </w:rPr>
      </w:pPr>
      <w:proofErr w:type="spellStart"/>
      <w:r w:rsidRPr="00372302">
        <w:rPr>
          <w:rFonts w:asciiTheme="minorHAnsi" w:hAnsiTheme="minorHAnsi" w:cstheme="minorHAnsi"/>
          <w:sz w:val="18"/>
          <w:szCs w:val="20"/>
          <w:lang w:val="en-US" w:eastAsia="en-US"/>
        </w:rPr>
        <w:t>smartSCHANK</w:t>
      </w:r>
      <w:proofErr w:type="spellEnd"/>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t>Add-on unit (aluminum housing)</w:t>
      </w:r>
    </w:p>
    <w:p w14:paraId="18BAF548" w14:textId="77777777" w:rsidR="00372302" w:rsidRPr="00372302" w:rsidRDefault="00372302" w:rsidP="00372302">
      <w:pPr>
        <w:spacing w:line="240" w:lineRule="auto"/>
        <w:jc w:val="both"/>
        <w:rPr>
          <w:rFonts w:asciiTheme="minorHAnsi" w:hAnsiTheme="minorHAnsi" w:cstheme="minorHAnsi"/>
          <w:sz w:val="18"/>
          <w:szCs w:val="20"/>
          <w:lang w:val="en-US" w:eastAsia="de-CH"/>
        </w:rPr>
      </w:pPr>
    </w:p>
    <w:p w14:paraId="57607A23" w14:textId="77777777" w:rsidR="0047404B" w:rsidRPr="00F70F7E" w:rsidRDefault="00372302" w:rsidP="00372302">
      <w:pPr>
        <w:jc w:val="both"/>
        <w:rPr>
          <w:rFonts w:asciiTheme="minorHAnsi" w:hAnsiTheme="minorHAnsi" w:cstheme="minorHAnsi"/>
          <w:sz w:val="18"/>
          <w:lang w:val="en-US"/>
        </w:rPr>
      </w:pPr>
      <w:r w:rsidRPr="00372302">
        <w:rPr>
          <w:rFonts w:asciiTheme="minorHAnsi" w:hAnsiTheme="minorHAnsi" w:cstheme="minorHAnsi"/>
          <w:sz w:val="18"/>
          <w:szCs w:val="20"/>
          <w:lang w:val="en-US" w:eastAsia="en-US"/>
        </w:rPr>
        <w:t>* Reading unit provided by the customer.</w:t>
      </w:r>
    </w:p>
    <w:p w14:paraId="2B3A6649" w14:textId="77777777" w:rsidR="0047404B" w:rsidRPr="00F70F7E" w:rsidRDefault="0047404B" w:rsidP="0047404B">
      <w:pPr>
        <w:jc w:val="both"/>
        <w:rPr>
          <w:rFonts w:asciiTheme="minorHAnsi" w:hAnsiTheme="minorHAnsi" w:cstheme="minorHAnsi"/>
          <w:sz w:val="18"/>
          <w:lang w:val="en-US"/>
        </w:rPr>
      </w:pPr>
    </w:p>
    <w:p w14:paraId="7A72C2A0" w14:textId="77777777" w:rsidR="0047404B" w:rsidRPr="00F70F7E" w:rsidRDefault="00E52AF4" w:rsidP="0047404B">
      <w:pPr>
        <w:jc w:val="both"/>
        <w:rPr>
          <w:rFonts w:asciiTheme="minorHAnsi" w:hAnsiTheme="minorHAnsi" w:cstheme="minorHAnsi"/>
          <w:b/>
          <w:sz w:val="18"/>
          <w:u w:val="single"/>
          <w:lang w:val="en-US"/>
        </w:rPr>
      </w:pPr>
      <w:r>
        <w:rPr>
          <w:rFonts w:asciiTheme="minorHAnsi" w:hAnsiTheme="minorHAnsi" w:cstheme="minorHAnsi"/>
          <w:b/>
          <w:sz w:val="18"/>
          <w:u w:val="single"/>
          <w:lang w:val="en-US"/>
        </w:rPr>
        <w:t>C</w:t>
      </w:r>
      <w:r w:rsidR="0047404B" w:rsidRPr="00F70F7E">
        <w:rPr>
          <w:rFonts w:asciiTheme="minorHAnsi" w:hAnsiTheme="minorHAnsi" w:cstheme="minorHAnsi"/>
          <w:b/>
          <w:sz w:val="18"/>
          <w:u w:val="single"/>
          <w:lang w:val="en-US"/>
        </w:rPr>
        <w:t>leaning system</w:t>
      </w:r>
    </w:p>
    <w:p w14:paraId="109C64D2" w14:textId="3D438138" w:rsidR="00FC7CB0" w:rsidRDefault="00987BDB" w:rsidP="00FC7CB0">
      <w:pPr>
        <w:jc w:val="both"/>
        <w:rPr>
          <w:rFonts w:asciiTheme="minorHAnsi" w:hAnsiTheme="minorHAnsi" w:cstheme="minorHAnsi"/>
          <w:sz w:val="18"/>
          <w:lang w:val="en-US"/>
        </w:rPr>
      </w:pPr>
      <w:r w:rsidRPr="00987BDB">
        <w:rPr>
          <w:rFonts w:asciiTheme="minorHAnsi" w:hAnsiTheme="minorHAnsi" w:cstheme="minorHAnsi"/>
          <w:sz w:val="18"/>
          <w:lang w:val="en-US"/>
        </w:rPr>
        <w:t xml:space="preserve">The integrated, automatic rinsing and cleaning program for the entire preparation area makes caring for the device easy. The special system cleaner (free of both DDAC and BAC) ensures maximum cleaning quality, optimum hygiene and uniform product quality. Visual user guide and display of all manual cleaning steps on the touch screen, e.g. the dosing of cleaners for the cleaning process. </w:t>
      </w:r>
      <w:proofErr w:type="spellStart"/>
      <w:r w:rsidRPr="00987BDB">
        <w:rPr>
          <w:rFonts w:asciiTheme="minorHAnsi" w:hAnsiTheme="minorHAnsi" w:cstheme="minorHAnsi"/>
          <w:sz w:val="18"/>
          <w:lang w:val="en-US"/>
        </w:rPr>
        <w:t>Pogrammable</w:t>
      </w:r>
      <w:proofErr w:type="spellEnd"/>
      <w:r w:rsidRPr="00987BDB">
        <w:rPr>
          <w:rFonts w:asciiTheme="minorHAnsi" w:hAnsiTheme="minorHAnsi" w:cstheme="minorHAnsi"/>
          <w:sz w:val="18"/>
          <w:lang w:val="en-US"/>
        </w:rPr>
        <w:t xml:space="preserve"> starting time for rinsing of the coffee spout, e.g. directly after each product preparation or three minutes after the last preparation. LED lighting for the dispensing area while the cleaning process is running.</w:t>
      </w:r>
    </w:p>
    <w:p w14:paraId="61C11E41" w14:textId="77777777" w:rsidR="00987BDB" w:rsidRDefault="00987BDB" w:rsidP="00FC7CB0">
      <w:pPr>
        <w:jc w:val="both"/>
        <w:rPr>
          <w:rFonts w:asciiTheme="minorHAnsi" w:hAnsiTheme="minorHAnsi" w:cstheme="minorHAnsi"/>
          <w:sz w:val="18"/>
          <w:lang w:val="en-US" w:eastAsia="de-CH"/>
        </w:rPr>
      </w:pPr>
    </w:p>
    <w:p w14:paraId="5AD47A98" w14:textId="77777777" w:rsidR="00E06038" w:rsidRPr="00E06038" w:rsidRDefault="00E06038" w:rsidP="00E06038">
      <w:pPr>
        <w:rPr>
          <w:b/>
          <w:u w:val="single"/>
          <w:lang w:val="en-US" w:eastAsia="en-US"/>
        </w:rPr>
      </w:pPr>
      <w:r w:rsidRPr="00E06038">
        <w:rPr>
          <w:b/>
          <w:u w:val="single"/>
          <w:lang w:val="en-US" w:eastAsia="en-US"/>
        </w:rPr>
        <w:t>Descaling System</w:t>
      </w:r>
    </w:p>
    <w:p w14:paraId="246FFCCD" w14:textId="77777777" w:rsidR="00E06038" w:rsidRPr="00E06038" w:rsidRDefault="00E06038" w:rsidP="00E06038">
      <w:pPr>
        <w:jc w:val="both"/>
        <w:rPr>
          <w:rFonts w:asciiTheme="majorHAnsi" w:hAnsiTheme="majorHAnsi" w:cstheme="majorHAnsi"/>
          <w:sz w:val="18"/>
          <w:szCs w:val="20"/>
          <w:lang w:val="de-CH" w:eastAsia="de-CH"/>
        </w:rPr>
      </w:pPr>
      <w:r w:rsidRPr="00E06038">
        <w:rPr>
          <w:rFonts w:asciiTheme="majorHAnsi" w:hAnsiTheme="majorHAnsi" w:cstheme="majorHAnsi"/>
          <w:sz w:val="18"/>
          <w:szCs w:val="20"/>
          <w:lang w:val="en-US" w:eastAsia="en-US"/>
        </w:rPr>
        <w:t xml:space="preserve">The integrated, automatic descaling system makes caring for the machine easy with a run-through time of only around 20 minutes. The special system </w:t>
      </w:r>
      <w:proofErr w:type="spellStart"/>
      <w:r w:rsidRPr="00E06038">
        <w:rPr>
          <w:rFonts w:asciiTheme="majorHAnsi" w:hAnsiTheme="majorHAnsi" w:cstheme="majorHAnsi"/>
          <w:sz w:val="18"/>
          <w:szCs w:val="20"/>
          <w:lang w:val="en-US" w:eastAsia="en-US"/>
        </w:rPr>
        <w:t>descaler</w:t>
      </w:r>
      <w:proofErr w:type="spellEnd"/>
      <w:r w:rsidRPr="00E06038">
        <w:rPr>
          <w:rFonts w:asciiTheme="majorHAnsi" w:hAnsiTheme="majorHAnsi" w:cstheme="majorHAnsi"/>
          <w:sz w:val="18"/>
          <w:szCs w:val="20"/>
          <w:lang w:val="en-US" w:eastAsia="en-US"/>
        </w:rPr>
        <w:t xml:space="preserve"> (</w:t>
      </w:r>
      <w:r w:rsidRPr="00E06038">
        <w:rPr>
          <w:rFonts w:asciiTheme="minorHAnsi" w:hAnsiTheme="minorHAnsi" w:cstheme="minorHAnsi"/>
          <w:sz w:val="18"/>
          <w:lang w:val="en-US" w:eastAsia="en-US"/>
        </w:rPr>
        <w:t xml:space="preserve">free of both DDAC and BAC) ensures the maximum descaling effect for the water-carrying components, </w:t>
      </w:r>
      <w:r w:rsidRPr="00E06038">
        <w:rPr>
          <w:rFonts w:asciiTheme="majorHAnsi" w:hAnsiTheme="majorHAnsi" w:cstheme="majorHAnsi"/>
          <w:sz w:val="18"/>
          <w:szCs w:val="20"/>
          <w:lang w:val="en-US" w:eastAsia="en-US"/>
        </w:rPr>
        <w:t xml:space="preserve">optimum hygiene and uniform product quality. The </w:t>
      </w:r>
      <w:proofErr w:type="spellStart"/>
      <w:r w:rsidRPr="00E06038">
        <w:rPr>
          <w:rFonts w:asciiTheme="majorHAnsi" w:hAnsiTheme="majorHAnsi" w:cstheme="majorHAnsi"/>
          <w:sz w:val="18"/>
          <w:szCs w:val="20"/>
          <w:lang w:val="en-US" w:eastAsia="en-US"/>
        </w:rPr>
        <w:t>descaler</w:t>
      </w:r>
      <w:proofErr w:type="spellEnd"/>
      <w:r w:rsidRPr="00E06038">
        <w:rPr>
          <w:rFonts w:asciiTheme="majorHAnsi" w:hAnsiTheme="majorHAnsi" w:cstheme="majorHAnsi"/>
          <w:sz w:val="18"/>
          <w:szCs w:val="20"/>
          <w:lang w:val="en-US" w:eastAsia="en-US"/>
        </w:rPr>
        <w:t xml:space="preserve"> is dosed automatically via the built-in 400 ml descaling cartridge with fill level sensor using an RFID chip. The machine is automatically descaled after 14 operating days in conjunction with the daily cleaning process. This considerably reduces the time spent on descaling.</w:t>
      </w:r>
    </w:p>
    <w:p w14:paraId="7742074E" w14:textId="77777777" w:rsidR="00E06038" w:rsidRPr="00F70F7E" w:rsidRDefault="00E06038" w:rsidP="00FC7CB0">
      <w:pPr>
        <w:jc w:val="both"/>
        <w:rPr>
          <w:rFonts w:asciiTheme="minorHAnsi" w:hAnsiTheme="minorHAnsi" w:cstheme="minorHAnsi"/>
          <w:sz w:val="18"/>
          <w:lang w:val="en-US" w:eastAsia="de-CH"/>
        </w:rPr>
      </w:pPr>
    </w:p>
    <w:p w14:paraId="3B1F3C70" w14:textId="77777777" w:rsidR="00372302" w:rsidRPr="00372302" w:rsidRDefault="00372302" w:rsidP="00372302">
      <w:pPr>
        <w:jc w:val="both"/>
        <w:rPr>
          <w:rFonts w:asciiTheme="minorHAnsi" w:hAnsiTheme="minorHAnsi" w:cstheme="minorHAnsi"/>
          <w:b/>
          <w:sz w:val="18"/>
          <w:u w:val="single"/>
          <w:lang w:val="en-US" w:eastAsia="de-CH"/>
        </w:rPr>
      </w:pPr>
      <w:r w:rsidRPr="00372302">
        <w:rPr>
          <w:rFonts w:asciiTheme="minorHAnsi" w:hAnsiTheme="minorHAnsi" w:cstheme="minorHAnsi"/>
          <w:b/>
          <w:sz w:val="18"/>
          <w:u w:val="single"/>
          <w:lang w:val="en-US" w:eastAsia="en-US"/>
        </w:rPr>
        <w:t>Options</w:t>
      </w:r>
    </w:p>
    <w:p w14:paraId="1BAD1681" w14:textId="77777777" w:rsidR="00900059" w:rsidRPr="007667FE" w:rsidRDefault="00900059" w:rsidP="00900059">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Coffee Caddy </w:t>
      </w:r>
      <w:r w:rsidRPr="007667FE">
        <w:rPr>
          <w:rFonts w:asciiTheme="minorHAnsi" w:hAnsiTheme="minorHAnsi" w:cstheme="minorHAnsi"/>
          <w:sz w:val="18"/>
          <w:lang w:val="en-US"/>
        </w:rPr>
        <w:tab/>
      </w:r>
      <w:r>
        <w:rPr>
          <w:rFonts w:asciiTheme="minorHAnsi" w:hAnsiTheme="minorHAnsi" w:cstheme="minorHAnsi"/>
          <w:sz w:val="18"/>
          <w:lang w:val="en-US"/>
        </w:rPr>
        <w:tab/>
      </w:r>
      <w:r w:rsidRPr="007667FE">
        <w:rPr>
          <w:rFonts w:asciiTheme="minorHAnsi" w:hAnsiTheme="minorHAnsi" w:cstheme="minorHAnsi"/>
          <w:sz w:val="18"/>
          <w:lang w:val="en-US"/>
        </w:rPr>
        <w:t>Transport carriage for mobile coffee machine insert</w:t>
      </w:r>
    </w:p>
    <w:p w14:paraId="5A4517F2" w14:textId="77777777" w:rsidR="00900059" w:rsidRPr="007667FE" w:rsidRDefault="00900059" w:rsidP="00900059">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Digital services (IoT) </w:t>
      </w:r>
      <w:r w:rsidRPr="007667FE">
        <w:rPr>
          <w:rFonts w:asciiTheme="minorHAnsi" w:hAnsiTheme="minorHAnsi" w:cstheme="minorHAnsi"/>
          <w:sz w:val="18"/>
          <w:lang w:val="en-US"/>
        </w:rPr>
        <w:tab/>
      </w:r>
      <w:r w:rsidRPr="007667FE">
        <w:rPr>
          <w:rFonts w:asciiTheme="majorHAnsi" w:hAnsiTheme="majorHAnsi" w:cstheme="majorHAnsi"/>
          <w:sz w:val="18"/>
          <w:lang w:val="en-US"/>
        </w:rPr>
        <w:t>Internet access via smartphone, tablet, laptop, or PC to machine sales,</w:t>
      </w:r>
      <w:r>
        <w:rPr>
          <w:rFonts w:asciiTheme="majorHAnsi" w:hAnsiTheme="majorHAnsi" w:cstheme="majorHAnsi"/>
          <w:sz w:val="18"/>
          <w:lang w:val="en-US"/>
        </w:rPr>
        <w:t xml:space="preserve"> </w:t>
      </w:r>
      <w:r w:rsidRPr="007667FE">
        <w:rPr>
          <w:rFonts w:asciiTheme="majorHAnsi" w:hAnsiTheme="majorHAnsi" w:cstheme="majorHAnsi"/>
          <w:sz w:val="18"/>
          <w:lang w:val="en-US"/>
        </w:rPr>
        <w:t>counter</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values,</w:t>
      </w:r>
      <w:r>
        <w:rPr>
          <w:rFonts w:asciiTheme="majorHAnsi" w:hAnsiTheme="majorHAnsi" w:cstheme="majorHAnsi"/>
          <w:sz w:val="18"/>
          <w:lang w:val="en-US"/>
        </w:rPr>
        <w:t xml:space="preserve"> </w:t>
      </w:r>
      <w:r w:rsidRPr="007667FE">
        <w:rPr>
          <w:rFonts w:asciiTheme="majorHAnsi" w:hAnsiTheme="majorHAnsi" w:cstheme="majorHAnsi"/>
          <w:sz w:val="18"/>
          <w:lang w:val="en-US"/>
        </w:rPr>
        <w:t>error messages, and product purchases at all machine</w:t>
      </w:r>
      <w:r>
        <w:rPr>
          <w:rFonts w:asciiTheme="majorHAnsi" w:hAnsiTheme="majorHAnsi" w:cstheme="majorHAnsi"/>
          <w:sz w:val="18"/>
          <w:lang w:val="en-US"/>
        </w:rPr>
        <w:t xml:space="preserve"> l</w:t>
      </w:r>
      <w:r w:rsidRPr="007667FE">
        <w:rPr>
          <w:rFonts w:asciiTheme="majorHAnsi" w:hAnsiTheme="majorHAnsi" w:cstheme="majorHAnsi"/>
          <w:sz w:val="18"/>
          <w:lang w:val="en-US"/>
        </w:rPr>
        <w:t>ocations. Evaluation</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option for</w:t>
      </w:r>
      <w:r>
        <w:rPr>
          <w:rFonts w:asciiTheme="majorHAnsi" w:hAnsiTheme="majorHAnsi" w:cstheme="majorHAnsi"/>
          <w:sz w:val="18"/>
          <w:lang w:val="en-US"/>
        </w:rPr>
        <w:t xml:space="preserve"> </w:t>
      </w:r>
      <w:r w:rsidRPr="007667FE">
        <w:rPr>
          <w:rFonts w:asciiTheme="majorHAnsi" w:hAnsiTheme="majorHAnsi" w:cstheme="majorHAnsi"/>
          <w:sz w:val="18"/>
          <w:lang w:val="en-US"/>
        </w:rPr>
        <w:t>the</w:t>
      </w:r>
      <w:r>
        <w:rPr>
          <w:rFonts w:asciiTheme="majorHAnsi" w:hAnsiTheme="majorHAnsi" w:cstheme="majorHAnsi"/>
          <w:sz w:val="18"/>
          <w:lang w:val="en-US"/>
        </w:rPr>
        <w:t xml:space="preserve"> </w:t>
      </w:r>
      <w:r w:rsidRPr="007667FE">
        <w:rPr>
          <w:rFonts w:asciiTheme="majorHAnsi" w:hAnsiTheme="majorHAnsi" w:cstheme="majorHAnsi"/>
          <w:sz w:val="18"/>
          <w:lang w:val="en-US"/>
        </w:rPr>
        <w:t>current</w:t>
      </w:r>
      <w:r>
        <w:rPr>
          <w:rFonts w:asciiTheme="majorHAnsi" w:hAnsiTheme="majorHAnsi" w:cstheme="majorHAnsi"/>
          <w:sz w:val="18"/>
          <w:lang w:val="en-US"/>
        </w:rPr>
        <w:t xml:space="preserve"> </w:t>
      </w:r>
      <w:r w:rsidRPr="007667FE">
        <w:rPr>
          <w:rFonts w:asciiTheme="majorHAnsi" w:hAnsiTheme="majorHAnsi" w:cstheme="majorHAnsi"/>
          <w:sz w:val="18"/>
          <w:lang w:val="en-US"/>
        </w:rPr>
        <w:t>month. Option to monitor and</w:t>
      </w:r>
      <w:r>
        <w:rPr>
          <w:rFonts w:asciiTheme="majorHAnsi" w:hAnsiTheme="majorHAnsi" w:cstheme="majorHAnsi"/>
          <w:sz w:val="18"/>
          <w:lang w:val="en-US"/>
        </w:rPr>
        <w:t xml:space="preserve"> </w:t>
      </w:r>
      <w:r w:rsidRPr="007667FE">
        <w:rPr>
          <w:rFonts w:asciiTheme="majorHAnsi" w:hAnsiTheme="majorHAnsi" w:cstheme="majorHAnsi"/>
          <w:sz w:val="18"/>
          <w:lang w:val="en-US"/>
        </w:rPr>
        <w:t>set</w:t>
      </w:r>
      <w:r>
        <w:rPr>
          <w:rFonts w:asciiTheme="majorHAnsi" w:hAnsiTheme="majorHAnsi" w:cstheme="majorHAnsi"/>
          <w:sz w:val="18"/>
          <w:lang w:val="en-US"/>
        </w:rPr>
        <w:t xml:space="preserve"> </w:t>
      </w:r>
      <w:r w:rsidRPr="007667FE">
        <w:rPr>
          <w:rFonts w:asciiTheme="majorHAnsi" w:hAnsiTheme="majorHAnsi" w:cstheme="majorHAnsi"/>
          <w:sz w:val="18"/>
          <w:lang w:val="en-US"/>
        </w:rPr>
        <w:t>machine data via the Cloud,</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as well as</w:t>
      </w:r>
      <w:r>
        <w:rPr>
          <w:rFonts w:asciiTheme="majorHAnsi" w:hAnsiTheme="majorHAnsi" w:cstheme="majorHAnsi"/>
          <w:sz w:val="18"/>
          <w:lang w:val="en-US"/>
        </w:rPr>
        <w:t xml:space="preserve"> I</w:t>
      </w:r>
      <w:r w:rsidRPr="007667FE">
        <w:rPr>
          <w:rFonts w:asciiTheme="majorHAnsi" w:hAnsiTheme="majorHAnsi" w:cstheme="majorHAnsi"/>
          <w:sz w:val="18"/>
          <w:lang w:val="en-US"/>
        </w:rPr>
        <w:t>nformation regarding the</w:t>
      </w:r>
      <w:r>
        <w:rPr>
          <w:rFonts w:asciiTheme="majorHAnsi" w:hAnsiTheme="majorHAnsi" w:cstheme="majorHAnsi"/>
          <w:sz w:val="18"/>
          <w:lang w:val="en-US"/>
        </w:rPr>
        <w:t xml:space="preserve"> m</w:t>
      </w:r>
      <w:r w:rsidRPr="007667FE">
        <w:rPr>
          <w:rFonts w:asciiTheme="majorHAnsi" w:hAnsiTheme="majorHAnsi" w:cstheme="majorHAnsi"/>
          <w:sz w:val="18"/>
          <w:lang w:val="en-US"/>
        </w:rPr>
        <w:t>achine</w:t>
      </w:r>
      <w:r>
        <w:rPr>
          <w:rFonts w:asciiTheme="majorHAnsi" w:hAnsiTheme="majorHAnsi" w:cstheme="majorHAnsi"/>
          <w:sz w:val="18"/>
          <w:lang w:val="en-US"/>
        </w:rPr>
        <w:t xml:space="preserve"> </w:t>
      </w:r>
      <w:r w:rsidRPr="007667FE">
        <w:rPr>
          <w:rFonts w:asciiTheme="majorHAnsi" w:hAnsiTheme="majorHAnsi" w:cstheme="majorHAnsi"/>
          <w:sz w:val="18"/>
          <w:lang w:val="en-US"/>
        </w:rPr>
        <w:t>status, cleaning intervals, and</w:t>
      </w:r>
      <w:r>
        <w:rPr>
          <w:rFonts w:asciiTheme="majorHAnsi" w:hAnsiTheme="majorHAnsi" w:cstheme="majorHAnsi"/>
          <w:sz w:val="18"/>
          <w:lang w:val="en-US"/>
        </w:rPr>
        <w:br/>
      </w:r>
      <w:r w:rsidRPr="007667F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pending</w:t>
      </w:r>
      <w:r>
        <w:rPr>
          <w:rFonts w:asciiTheme="majorHAnsi" w:hAnsiTheme="majorHAnsi" w:cstheme="majorHAnsi"/>
          <w:sz w:val="18"/>
          <w:lang w:val="en-US"/>
        </w:rPr>
        <w:t xml:space="preserve"> </w:t>
      </w:r>
      <w:r w:rsidRPr="007667FE">
        <w:rPr>
          <w:rFonts w:asciiTheme="majorHAnsi" w:hAnsiTheme="majorHAnsi" w:cstheme="majorHAnsi"/>
          <w:sz w:val="18"/>
          <w:lang w:val="en-US"/>
        </w:rPr>
        <w:t>maintenance schedules.</w:t>
      </w:r>
      <w:r>
        <w:rPr>
          <w:rFonts w:asciiTheme="majorHAnsi" w:hAnsiTheme="majorHAnsi" w:cstheme="majorHAnsi"/>
          <w:sz w:val="18"/>
          <w:lang w:val="en-US"/>
        </w:rPr>
        <w:t xml:space="preserve"> </w:t>
      </w:r>
      <w:r w:rsidRPr="007667FE">
        <w:rPr>
          <w:rFonts w:asciiTheme="majorHAnsi" w:hAnsiTheme="majorHAnsi" w:cstheme="majorHAnsi"/>
          <w:sz w:val="18"/>
          <w:lang w:val="en-US"/>
        </w:rPr>
        <w:t>This makes it possible to ensure a</w:t>
      </w:r>
      <w:r>
        <w:rPr>
          <w:rFonts w:asciiTheme="majorHAnsi" w:hAnsiTheme="majorHAnsi" w:cstheme="majorHAnsi"/>
          <w:sz w:val="18"/>
          <w:lang w:val="en-US"/>
        </w:rPr>
        <w:t xml:space="preserve"> </w:t>
      </w:r>
      <w:r w:rsidRPr="007667FE">
        <w:rPr>
          <w:rFonts w:asciiTheme="majorHAnsi" w:hAnsiTheme="majorHAnsi" w:cstheme="majorHAnsi"/>
          <w:sz w:val="18"/>
          <w:lang w:val="en-US"/>
        </w:rPr>
        <w:t>permanently</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high</w:t>
      </w:r>
      <w:r>
        <w:rPr>
          <w:rFonts w:asciiTheme="majorHAnsi" w:hAnsiTheme="majorHAnsi" w:cstheme="majorHAnsi"/>
          <w:sz w:val="18"/>
          <w:lang w:val="en-US"/>
        </w:rPr>
        <w:t xml:space="preserve"> q</w:t>
      </w:r>
      <w:r w:rsidRPr="007667FE">
        <w:rPr>
          <w:rFonts w:asciiTheme="majorHAnsi" w:hAnsiTheme="majorHAnsi" w:cstheme="majorHAnsi"/>
          <w:sz w:val="18"/>
          <w:lang w:val="en-US"/>
        </w:rPr>
        <w:t>uality</w:t>
      </w:r>
      <w:r>
        <w:rPr>
          <w:rFonts w:asciiTheme="majorHAnsi" w:hAnsiTheme="majorHAnsi" w:cstheme="majorHAnsi"/>
          <w:sz w:val="18"/>
          <w:lang w:val="en-US"/>
        </w:rPr>
        <w:t xml:space="preserve"> </w:t>
      </w:r>
      <w:r w:rsidRPr="007667FE">
        <w:rPr>
          <w:rFonts w:asciiTheme="majorHAnsi" w:hAnsiTheme="majorHAnsi" w:cstheme="majorHAnsi"/>
          <w:sz w:val="18"/>
          <w:lang w:val="en-US"/>
        </w:rPr>
        <w:t>standard in</w:t>
      </w:r>
      <w:r>
        <w:rPr>
          <w:rFonts w:asciiTheme="majorHAnsi" w:hAnsiTheme="majorHAnsi" w:cstheme="majorHAnsi"/>
          <w:sz w:val="18"/>
          <w:lang w:val="en-US"/>
        </w:rPr>
        <w:t xml:space="preserve"> </w:t>
      </w:r>
      <w:r w:rsidRPr="007667FE">
        <w:rPr>
          <w:rFonts w:asciiTheme="majorHAnsi" w:hAnsiTheme="majorHAnsi" w:cstheme="majorHAnsi"/>
          <w:sz w:val="18"/>
          <w:lang w:val="en-US"/>
        </w:rPr>
        <w:t>terms of product preparation and to avoid periods of</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d</w:t>
      </w:r>
      <w:r w:rsidRPr="007667FE">
        <w:rPr>
          <w:rFonts w:asciiTheme="majorHAnsi" w:hAnsiTheme="majorHAnsi" w:cstheme="majorHAnsi"/>
          <w:sz w:val="18"/>
          <w:lang w:val="en-US"/>
        </w:rPr>
        <w:t>owntime that are</w:t>
      </w:r>
      <w:r>
        <w:rPr>
          <w:rFonts w:asciiTheme="majorHAnsi" w:hAnsiTheme="majorHAnsi" w:cstheme="majorHAnsi"/>
          <w:sz w:val="18"/>
          <w:lang w:val="en-US"/>
        </w:rPr>
        <w:t xml:space="preserve"> </w:t>
      </w:r>
      <w:r w:rsidRPr="007667FE">
        <w:rPr>
          <w:rFonts w:asciiTheme="majorHAnsi" w:hAnsiTheme="majorHAnsi" w:cstheme="majorHAnsi"/>
          <w:sz w:val="18"/>
          <w:lang w:val="en-US"/>
        </w:rPr>
        <w:t>associated with a loss of sales</w:t>
      </w:r>
    </w:p>
    <w:p w14:paraId="6EDED8FD" w14:textId="77777777" w:rsidR="00FC7CB0" w:rsidRPr="00F70F7E" w:rsidRDefault="00FC7CB0" w:rsidP="005401EB">
      <w:pPr>
        <w:contextualSpacing/>
        <w:jc w:val="both"/>
        <w:rPr>
          <w:rFonts w:asciiTheme="minorHAnsi" w:hAnsiTheme="minorHAnsi" w:cstheme="minorHAnsi"/>
          <w:sz w:val="18"/>
          <w:lang w:val="en-US" w:eastAsia="de-CH"/>
        </w:rPr>
      </w:pPr>
    </w:p>
    <w:p w14:paraId="6890EE49" w14:textId="77777777" w:rsidR="00FB31F9" w:rsidRPr="00E42657" w:rsidRDefault="00FB31F9" w:rsidP="00FB31F9">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76376601" w14:textId="7014C9DC" w:rsidR="00863417" w:rsidRPr="00E42657" w:rsidRDefault="00863417" w:rsidP="00FB31F9">
      <w:pPr>
        <w:jc w:val="both"/>
        <w:rPr>
          <w:rFonts w:asciiTheme="minorHAnsi" w:hAnsiTheme="minorHAnsi" w:cstheme="minorHAnsi"/>
          <w:sz w:val="18"/>
          <w:lang w:val="de-CH" w:eastAsia="de-CH"/>
        </w:rPr>
      </w:pPr>
    </w:p>
    <w:sectPr w:rsidR="00863417" w:rsidRPr="00E42657"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4FD9" w14:textId="77777777" w:rsidR="00742AA1" w:rsidRDefault="00742AA1" w:rsidP="002949B1">
      <w:r>
        <w:separator/>
      </w:r>
    </w:p>
  </w:endnote>
  <w:endnote w:type="continuationSeparator" w:id="0">
    <w:p w14:paraId="377B9047"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2749" w14:textId="682CF9A5"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900059">
      <w:rPr>
        <w:rFonts w:asciiTheme="minorHAnsi" w:hAnsiTheme="minorHAnsi" w:cstheme="minorHAnsi"/>
        <w:sz w:val="14"/>
        <w:szCs w:val="14"/>
        <w:lang w:val="de-CH" w:eastAsia="de-CH"/>
      </w:rPr>
      <w:t>0</w:t>
    </w:r>
    <w:r w:rsidR="00B9219E">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900059">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372302">
      <w:rPr>
        <w:rFonts w:asciiTheme="minorHAnsi" w:hAnsiTheme="minorHAnsi" w:cstheme="minorHAnsi"/>
        <w:sz w:val="14"/>
        <w:szCs w:val="14"/>
        <w:lang w:val="de-CH" w:eastAsia="de-CH"/>
      </w:rPr>
      <w:t>2</w:t>
    </w:r>
    <w:r w:rsidR="00900059">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w:t>
    </w:r>
    <w:r w:rsidR="00E52AF4">
      <w:rPr>
        <w:rFonts w:asciiTheme="minorHAnsi" w:hAnsiTheme="minorHAnsi" w:cstheme="minorHAnsi"/>
        <w:sz w:val="14"/>
        <w:szCs w:val="14"/>
        <w:lang w:val="de-CH" w:eastAsia="de-CH"/>
      </w:rPr>
      <w:t>86461</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9D6EBF">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9D6EBF">
      <w:rPr>
        <w:rFonts w:asciiTheme="minorHAnsi" w:hAnsiTheme="minorHAnsi" w:cstheme="minorHAnsi"/>
        <w:noProof/>
        <w:sz w:val="14"/>
        <w:szCs w:val="14"/>
        <w:lang w:val="de-CH" w:eastAsia="de-CH"/>
      </w:rPr>
      <w:t>3</w:t>
    </w:r>
    <w:r w:rsidRPr="00C55F54">
      <w:rPr>
        <w:rFonts w:asciiTheme="minorHAnsi" w:hAnsiTheme="minorHAnsi" w:cstheme="minorHAnsi"/>
        <w:noProof/>
        <w:sz w:val="14"/>
        <w:szCs w:val="14"/>
        <w:lang w:val="de-CH" w:eastAsia="de-CH"/>
      </w:rPr>
      <w:fldChar w:fldCharType="end"/>
    </w:r>
  </w:p>
  <w:p w14:paraId="6353F4C2"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6279" w14:textId="77777777" w:rsidR="00742AA1" w:rsidRDefault="00742AA1" w:rsidP="002949B1">
      <w:r>
        <w:separator/>
      </w:r>
    </w:p>
  </w:footnote>
  <w:footnote w:type="continuationSeparator" w:id="0">
    <w:p w14:paraId="4617D48F"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0286" w14:textId="77777777" w:rsidR="00524116" w:rsidRDefault="004E1B35" w:rsidP="009D5ED4">
    <w:pPr>
      <w:pStyle w:val="Kopfzeile"/>
    </w:pPr>
    <w:r w:rsidRPr="009D4AB6">
      <w:rPr>
        <w:noProof/>
        <w:lang w:val="en-US" w:eastAsia="en-US"/>
      </w:rPr>
      <w:drawing>
        <wp:anchor distT="0" distB="0" distL="114300" distR="114300" simplePos="0" relativeHeight="251660800" behindDoc="0" locked="0" layoutInCell="1" allowOverlap="1" wp14:anchorId="4EF264C6" wp14:editId="4410E7DB">
          <wp:simplePos x="0" y="0"/>
          <wp:positionH relativeFrom="column">
            <wp:posOffset>4974260</wp:posOffset>
          </wp:positionH>
          <wp:positionV relativeFrom="paragraph">
            <wp:posOffset>-635</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8122" cy="498021"/>
                  </a:xfrm>
                  <a:prstGeom prst="rect">
                    <a:avLst/>
                  </a:prstGeom>
                </pic:spPr>
              </pic:pic>
            </a:graphicData>
          </a:graphic>
        </wp:anchor>
      </w:drawing>
    </w:r>
    <w:r w:rsidR="00C94556">
      <w:rPr>
        <w:noProof/>
        <w:lang w:val="en-US" w:eastAsia="en-US"/>
      </w:rPr>
      <mc:AlternateContent>
        <mc:Choice Requires="wps">
          <w:drawing>
            <wp:anchor distT="0" distB="0" distL="114300" distR="114300" simplePos="0" relativeHeight="251658752" behindDoc="0" locked="0" layoutInCell="1" allowOverlap="1" wp14:anchorId="579B93ED" wp14:editId="0686BD0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2296"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C94556">
      <w:rPr>
        <w:noProof/>
        <w:lang w:val="en-US" w:eastAsia="en-US"/>
      </w:rPr>
      <mc:AlternateContent>
        <mc:Choice Requires="wps">
          <w:drawing>
            <wp:anchor distT="0" distB="0" distL="114300" distR="114300" simplePos="0" relativeHeight="251655680" behindDoc="0" locked="0" layoutInCell="1" allowOverlap="1" wp14:anchorId="7A0D4A91" wp14:editId="6AF284E6">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78D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en-US" w:eastAsia="en-US"/>
      </w:rPr>
      <w:drawing>
        <wp:anchor distT="0" distB="0" distL="114300" distR="114300" simplePos="0" relativeHeight="251657728" behindDoc="0" locked="0" layoutInCell="1" allowOverlap="1" wp14:anchorId="74E15EDE" wp14:editId="05015979">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en-US" w:eastAsia="en-US"/>
      </w:rPr>
      <w:drawing>
        <wp:anchor distT="0" distB="0" distL="114300" distR="114300" simplePos="0" relativeHeight="251654656" behindDoc="0" locked="0" layoutInCell="0" allowOverlap="1" wp14:anchorId="1FD21CF3" wp14:editId="5AAD4D46">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F40291"/>
    <w:multiLevelType w:val="hybridMultilevel"/>
    <w:tmpl w:val="59A0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15DF9"/>
    <w:rsid w:val="00016AF5"/>
    <w:rsid w:val="000250AA"/>
    <w:rsid w:val="00033615"/>
    <w:rsid w:val="00033744"/>
    <w:rsid w:val="00050EFF"/>
    <w:rsid w:val="000533FA"/>
    <w:rsid w:val="0005426B"/>
    <w:rsid w:val="00055999"/>
    <w:rsid w:val="00066DAE"/>
    <w:rsid w:val="00081572"/>
    <w:rsid w:val="00091A77"/>
    <w:rsid w:val="000977F6"/>
    <w:rsid w:val="000A024B"/>
    <w:rsid w:val="000C1E1A"/>
    <w:rsid w:val="000D22A0"/>
    <w:rsid w:val="000E000C"/>
    <w:rsid w:val="000F7460"/>
    <w:rsid w:val="00111B44"/>
    <w:rsid w:val="0012079A"/>
    <w:rsid w:val="00120B53"/>
    <w:rsid w:val="00122B21"/>
    <w:rsid w:val="00127BA7"/>
    <w:rsid w:val="0013562D"/>
    <w:rsid w:val="00140246"/>
    <w:rsid w:val="00146EC4"/>
    <w:rsid w:val="001510B4"/>
    <w:rsid w:val="00167DEF"/>
    <w:rsid w:val="0018109C"/>
    <w:rsid w:val="001812A6"/>
    <w:rsid w:val="001900E0"/>
    <w:rsid w:val="001A2E7C"/>
    <w:rsid w:val="001A4065"/>
    <w:rsid w:val="001B566C"/>
    <w:rsid w:val="001D09AC"/>
    <w:rsid w:val="001D1446"/>
    <w:rsid w:val="001D5430"/>
    <w:rsid w:val="001E63D5"/>
    <w:rsid w:val="001E6419"/>
    <w:rsid w:val="001F1542"/>
    <w:rsid w:val="001F5A86"/>
    <w:rsid w:val="00204B40"/>
    <w:rsid w:val="00206ACB"/>
    <w:rsid w:val="00215B62"/>
    <w:rsid w:val="002262F1"/>
    <w:rsid w:val="00232095"/>
    <w:rsid w:val="002408BD"/>
    <w:rsid w:val="002444DE"/>
    <w:rsid w:val="002552A7"/>
    <w:rsid w:val="00257E70"/>
    <w:rsid w:val="0026002E"/>
    <w:rsid w:val="002655A8"/>
    <w:rsid w:val="00270F0A"/>
    <w:rsid w:val="00271525"/>
    <w:rsid w:val="00275A26"/>
    <w:rsid w:val="002762CD"/>
    <w:rsid w:val="002768D7"/>
    <w:rsid w:val="0027714C"/>
    <w:rsid w:val="00280B88"/>
    <w:rsid w:val="002904BD"/>
    <w:rsid w:val="00292844"/>
    <w:rsid w:val="002949B1"/>
    <w:rsid w:val="002961ED"/>
    <w:rsid w:val="002A0321"/>
    <w:rsid w:val="002A0FDF"/>
    <w:rsid w:val="002A1469"/>
    <w:rsid w:val="002A2A0C"/>
    <w:rsid w:val="002A2E7D"/>
    <w:rsid w:val="002B0845"/>
    <w:rsid w:val="002B42ED"/>
    <w:rsid w:val="002C01A0"/>
    <w:rsid w:val="002F3E73"/>
    <w:rsid w:val="00302F1B"/>
    <w:rsid w:val="00311296"/>
    <w:rsid w:val="00314605"/>
    <w:rsid w:val="00325FD9"/>
    <w:rsid w:val="0033168C"/>
    <w:rsid w:val="00340A4E"/>
    <w:rsid w:val="00344606"/>
    <w:rsid w:val="0035792A"/>
    <w:rsid w:val="00361F4D"/>
    <w:rsid w:val="0036417B"/>
    <w:rsid w:val="00372302"/>
    <w:rsid w:val="003747E2"/>
    <w:rsid w:val="00376759"/>
    <w:rsid w:val="00382213"/>
    <w:rsid w:val="003825FC"/>
    <w:rsid w:val="0038479B"/>
    <w:rsid w:val="00394D18"/>
    <w:rsid w:val="003A1A5A"/>
    <w:rsid w:val="003A5ABB"/>
    <w:rsid w:val="003B42E7"/>
    <w:rsid w:val="003B5943"/>
    <w:rsid w:val="003B7B8C"/>
    <w:rsid w:val="003C3359"/>
    <w:rsid w:val="003C4C56"/>
    <w:rsid w:val="003C6CBD"/>
    <w:rsid w:val="003D3361"/>
    <w:rsid w:val="003D6C2D"/>
    <w:rsid w:val="003F05D1"/>
    <w:rsid w:val="003F2622"/>
    <w:rsid w:val="00400430"/>
    <w:rsid w:val="00404397"/>
    <w:rsid w:val="00410A8F"/>
    <w:rsid w:val="00412B16"/>
    <w:rsid w:val="00413E3C"/>
    <w:rsid w:val="00425FED"/>
    <w:rsid w:val="00430BB7"/>
    <w:rsid w:val="004338A0"/>
    <w:rsid w:val="0043511E"/>
    <w:rsid w:val="00445CC3"/>
    <w:rsid w:val="00447D25"/>
    <w:rsid w:val="00451F78"/>
    <w:rsid w:val="00456C91"/>
    <w:rsid w:val="00465202"/>
    <w:rsid w:val="0047404B"/>
    <w:rsid w:val="00480DF8"/>
    <w:rsid w:val="00486309"/>
    <w:rsid w:val="004866FB"/>
    <w:rsid w:val="004916AE"/>
    <w:rsid w:val="004928A6"/>
    <w:rsid w:val="00496025"/>
    <w:rsid w:val="004A3B50"/>
    <w:rsid w:val="004B7520"/>
    <w:rsid w:val="004C11FB"/>
    <w:rsid w:val="004C5CA7"/>
    <w:rsid w:val="004C75F2"/>
    <w:rsid w:val="004D051D"/>
    <w:rsid w:val="004E1B35"/>
    <w:rsid w:val="004E1E77"/>
    <w:rsid w:val="004E41A7"/>
    <w:rsid w:val="004E6D2A"/>
    <w:rsid w:val="005050D3"/>
    <w:rsid w:val="005063B8"/>
    <w:rsid w:val="00516E23"/>
    <w:rsid w:val="00520F9F"/>
    <w:rsid w:val="00524116"/>
    <w:rsid w:val="00531A26"/>
    <w:rsid w:val="005401EB"/>
    <w:rsid w:val="00554BB1"/>
    <w:rsid w:val="00554F61"/>
    <w:rsid w:val="0056541B"/>
    <w:rsid w:val="00566B6B"/>
    <w:rsid w:val="00580093"/>
    <w:rsid w:val="00580D95"/>
    <w:rsid w:val="00592153"/>
    <w:rsid w:val="00594856"/>
    <w:rsid w:val="005A5C94"/>
    <w:rsid w:val="005B6672"/>
    <w:rsid w:val="005C31CE"/>
    <w:rsid w:val="005C69FD"/>
    <w:rsid w:val="005E1DF9"/>
    <w:rsid w:val="005E48C2"/>
    <w:rsid w:val="005F0326"/>
    <w:rsid w:val="005F3447"/>
    <w:rsid w:val="005F5652"/>
    <w:rsid w:val="00622B04"/>
    <w:rsid w:val="00633839"/>
    <w:rsid w:val="00634ACE"/>
    <w:rsid w:val="00635B08"/>
    <w:rsid w:val="00642D5D"/>
    <w:rsid w:val="00644393"/>
    <w:rsid w:val="00647FF7"/>
    <w:rsid w:val="006531C8"/>
    <w:rsid w:val="00656BBC"/>
    <w:rsid w:val="006617B3"/>
    <w:rsid w:val="00665DD5"/>
    <w:rsid w:val="00670132"/>
    <w:rsid w:val="00681C41"/>
    <w:rsid w:val="006840BE"/>
    <w:rsid w:val="006860FD"/>
    <w:rsid w:val="0068727B"/>
    <w:rsid w:val="0068770B"/>
    <w:rsid w:val="00693413"/>
    <w:rsid w:val="006A2538"/>
    <w:rsid w:val="006B4C9F"/>
    <w:rsid w:val="006D48E1"/>
    <w:rsid w:val="006D7E08"/>
    <w:rsid w:val="006E0127"/>
    <w:rsid w:val="006E2619"/>
    <w:rsid w:val="006E6BA0"/>
    <w:rsid w:val="006F24DE"/>
    <w:rsid w:val="006F2546"/>
    <w:rsid w:val="006F312F"/>
    <w:rsid w:val="006F602C"/>
    <w:rsid w:val="006F7A24"/>
    <w:rsid w:val="00704CCA"/>
    <w:rsid w:val="007172C0"/>
    <w:rsid w:val="007212DB"/>
    <w:rsid w:val="007403F8"/>
    <w:rsid w:val="00742AA1"/>
    <w:rsid w:val="00744868"/>
    <w:rsid w:val="0075683D"/>
    <w:rsid w:val="00756968"/>
    <w:rsid w:val="00764AC2"/>
    <w:rsid w:val="0076706B"/>
    <w:rsid w:val="007754FA"/>
    <w:rsid w:val="0078537C"/>
    <w:rsid w:val="00786DB9"/>
    <w:rsid w:val="00790619"/>
    <w:rsid w:val="007A02C8"/>
    <w:rsid w:val="007A17E5"/>
    <w:rsid w:val="007A34F2"/>
    <w:rsid w:val="007A360B"/>
    <w:rsid w:val="007B0284"/>
    <w:rsid w:val="007D73E0"/>
    <w:rsid w:val="007E17BA"/>
    <w:rsid w:val="007E1EAF"/>
    <w:rsid w:val="007E5008"/>
    <w:rsid w:val="007E7D69"/>
    <w:rsid w:val="007F30C4"/>
    <w:rsid w:val="007F3D91"/>
    <w:rsid w:val="00804B17"/>
    <w:rsid w:val="00823318"/>
    <w:rsid w:val="00824446"/>
    <w:rsid w:val="00837033"/>
    <w:rsid w:val="00852389"/>
    <w:rsid w:val="00852F0B"/>
    <w:rsid w:val="00856AFF"/>
    <w:rsid w:val="00856EFC"/>
    <w:rsid w:val="00863417"/>
    <w:rsid w:val="00863C03"/>
    <w:rsid w:val="00867E9A"/>
    <w:rsid w:val="008737F8"/>
    <w:rsid w:val="0087686F"/>
    <w:rsid w:val="00880750"/>
    <w:rsid w:val="00895A5F"/>
    <w:rsid w:val="008A4506"/>
    <w:rsid w:val="008A5818"/>
    <w:rsid w:val="008B02AB"/>
    <w:rsid w:val="008B51B1"/>
    <w:rsid w:val="008B7AE6"/>
    <w:rsid w:val="008C768C"/>
    <w:rsid w:val="008D0C0C"/>
    <w:rsid w:val="008E2B7C"/>
    <w:rsid w:val="008E32CF"/>
    <w:rsid w:val="008F0C0E"/>
    <w:rsid w:val="00900059"/>
    <w:rsid w:val="00901EE0"/>
    <w:rsid w:val="00904B67"/>
    <w:rsid w:val="00906ED7"/>
    <w:rsid w:val="00907B91"/>
    <w:rsid w:val="00927312"/>
    <w:rsid w:val="00931093"/>
    <w:rsid w:val="00933325"/>
    <w:rsid w:val="009336EB"/>
    <w:rsid w:val="00934F76"/>
    <w:rsid w:val="00935106"/>
    <w:rsid w:val="00941799"/>
    <w:rsid w:val="00943044"/>
    <w:rsid w:val="00946DDE"/>
    <w:rsid w:val="00960068"/>
    <w:rsid w:val="00965CA7"/>
    <w:rsid w:val="009815C7"/>
    <w:rsid w:val="009853D0"/>
    <w:rsid w:val="00986298"/>
    <w:rsid w:val="00987BDB"/>
    <w:rsid w:val="00993850"/>
    <w:rsid w:val="00997093"/>
    <w:rsid w:val="009A00E5"/>
    <w:rsid w:val="009A1743"/>
    <w:rsid w:val="009A650F"/>
    <w:rsid w:val="009B597C"/>
    <w:rsid w:val="009C1F3F"/>
    <w:rsid w:val="009C73DA"/>
    <w:rsid w:val="009D36C9"/>
    <w:rsid w:val="009D4AB6"/>
    <w:rsid w:val="009D4CDA"/>
    <w:rsid w:val="009D5ED4"/>
    <w:rsid w:val="009D6EBF"/>
    <w:rsid w:val="009D729B"/>
    <w:rsid w:val="009E00A8"/>
    <w:rsid w:val="009E4F35"/>
    <w:rsid w:val="009E67F5"/>
    <w:rsid w:val="00A011EA"/>
    <w:rsid w:val="00A061D3"/>
    <w:rsid w:val="00A073D3"/>
    <w:rsid w:val="00A30A14"/>
    <w:rsid w:val="00A31824"/>
    <w:rsid w:val="00A502C5"/>
    <w:rsid w:val="00A51253"/>
    <w:rsid w:val="00A521E4"/>
    <w:rsid w:val="00A5513F"/>
    <w:rsid w:val="00A664DD"/>
    <w:rsid w:val="00A679CB"/>
    <w:rsid w:val="00A73C9E"/>
    <w:rsid w:val="00A7417F"/>
    <w:rsid w:val="00A8454A"/>
    <w:rsid w:val="00A90B4A"/>
    <w:rsid w:val="00A92251"/>
    <w:rsid w:val="00A92912"/>
    <w:rsid w:val="00AA0A38"/>
    <w:rsid w:val="00AC165D"/>
    <w:rsid w:val="00AC33BE"/>
    <w:rsid w:val="00AC5F84"/>
    <w:rsid w:val="00AD2E5F"/>
    <w:rsid w:val="00AE051E"/>
    <w:rsid w:val="00AE6B4E"/>
    <w:rsid w:val="00AE6B5F"/>
    <w:rsid w:val="00AF350F"/>
    <w:rsid w:val="00B01327"/>
    <w:rsid w:val="00B02349"/>
    <w:rsid w:val="00B2120E"/>
    <w:rsid w:val="00B22BC1"/>
    <w:rsid w:val="00B23850"/>
    <w:rsid w:val="00B2731C"/>
    <w:rsid w:val="00B33BC3"/>
    <w:rsid w:val="00B34182"/>
    <w:rsid w:val="00B41204"/>
    <w:rsid w:val="00B525AB"/>
    <w:rsid w:val="00B601D7"/>
    <w:rsid w:val="00B62B32"/>
    <w:rsid w:val="00B64359"/>
    <w:rsid w:val="00B71A81"/>
    <w:rsid w:val="00B84805"/>
    <w:rsid w:val="00B90BBF"/>
    <w:rsid w:val="00B9153D"/>
    <w:rsid w:val="00B9219E"/>
    <w:rsid w:val="00B92581"/>
    <w:rsid w:val="00B94566"/>
    <w:rsid w:val="00B949DA"/>
    <w:rsid w:val="00B94A2B"/>
    <w:rsid w:val="00BA3FC3"/>
    <w:rsid w:val="00BA6F48"/>
    <w:rsid w:val="00BB50E7"/>
    <w:rsid w:val="00BD1131"/>
    <w:rsid w:val="00C20E10"/>
    <w:rsid w:val="00C22A27"/>
    <w:rsid w:val="00C241B9"/>
    <w:rsid w:val="00C4325F"/>
    <w:rsid w:val="00C44A4F"/>
    <w:rsid w:val="00C472A0"/>
    <w:rsid w:val="00C53DCE"/>
    <w:rsid w:val="00C709DF"/>
    <w:rsid w:val="00C83BA6"/>
    <w:rsid w:val="00C94556"/>
    <w:rsid w:val="00C94B03"/>
    <w:rsid w:val="00CA48B0"/>
    <w:rsid w:val="00CC5396"/>
    <w:rsid w:val="00CC796D"/>
    <w:rsid w:val="00CD3934"/>
    <w:rsid w:val="00CE2C31"/>
    <w:rsid w:val="00CE3149"/>
    <w:rsid w:val="00CF51FF"/>
    <w:rsid w:val="00CF6486"/>
    <w:rsid w:val="00CF75E2"/>
    <w:rsid w:val="00D01999"/>
    <w:rsid w:val="00D03729"/>
    <w:rsid w:val="00D04606"/>
    <w:rsid w:val="00D0622D"/>
    <w:rsid w:val="00D1044D"/>
    <w:rsid w:val="00D24990"/>
    <w:rsid w:val="00D25E97"/>
    <w:rsid w:val="00D42F7C"/>
    <w:rsid w:val="00D46B9A"/>
    <w:rsid w:val="00D5136C"/>
    <w:rsid w:val="00D54BE6"/>
    <w:rsid w:val="00D61DE9"/>
    <w:rsid w:val="00D843A1"/>
    <w:rsid w:val="00D8445D"/>
    <w:rsid w:val="00D87E3B"/>
    <w:rsid w:val="00D95ECA"/>
    <w:rsid w:val="00DA1982"/>
    <w:rsid w:val="00DA792B"/>
    <w:rsid w:val="00DD172A"/>
    <w:rsid w:val="00DE1709"/>
    <w:rsid w:val="00DE2188"/>
    <w:rsid w:val="00E011D9"/>
    <w:rsid w:val="00E01933"/>
    <w:rsid w:val="00E0194F"/>
    <w:rsid w:val="00E01E7B"/>
    <w:rsid w:val="00E06038"/>
    <w:rsid w:val="00E14AB1"/>
    <w:rsid w:val="00E14D8E"/>
    <w:rsid w:val="00E158EF"/>
    <w:rsid w:val="00E16F75"/>
    <w:rsid w:val="00E26316"/>
    <w:rsid w:val="00E364E4"/>
    <w:rsid w:val="00E37655"/>
    <w:rsid w:val="00E3774A"/>
    <w:rsid w:val="00E413A5"/>
    <w:rsid w:val="00E42657"/>
    <w:rsid w:val="00E52AF4"/>
    <w:rsid w:val="00E55D5D"/>
    <w:rsid w:val="00E56D43"/>
    <w:rsid w:val="00E611C8"/>
    <w:rsid w:val="00E64519"/>
    <w:rsid w:val="00E77B31"/>
    <w:rsid w:val="00E84287"/>
    <w:rsid w:val="00E9162A"/>
    <w:rsid w:val="00EB2E5B"/>
    <w:rsid w:val="00EC4F57"/>
    <w:rsid w:val="00EC5C12"/>
    <w:rsid w:val="00ED7257"/>
    <w:rsid w:val="00EE1B89"/>
    <w:rsid w:val="00EE201F"/>
    <w:rsid w:val="00EE2254"/>
    <w:rsid w:val="00EE6ED6"/>
    <w:rsid w:val="00EF02CE"/>
    <w:rsid w:val="00EF0A48"/>
    <w:rsid w:val="00F027F9"/>
    <w:rsid w:val="00F057F1"/>
    <w:rsid w:val="00F13583"/>
    <w:rsid w:val="00F3336D"/>
    <w:rsid w:val="00F33D9A"/>
    <w:rsid w:val="00F35A4B"/>
    <w:rsid w:val="00F451DD"/>
    <w:rsid w:val="00F47998"/>
    <w:rsid w:val="00F64BB8"/>
    <w:rsid w:val="00F65D13"/>
    <w:rsid w:val="00F70F7E"/>
    <w:rsid w:val="00F72DD5"/>
    <w:rsid w:val="00F74BF0"/>
    <w:rsid w:val="00F84692"/>
    <w:rsid w:val="00F902CC"/>
    <w:rsid w:val="00F9665A"/>
    <w:rsid w:val="00FA220A"/>
    <w:rsid w:val="00FB31F9"/>
    <w:rsid w:val="00FC49EA"/>
    <w:rsid w:val="00FC6DF3"/>
    <w:rsid w:val="00FC7CB0"/>
    <w:rsid w:val="00FD2304"/>
    <w:rsid w:val="00FD2AA8"/>
    <w:rsid w:val="00FE0FB1"/>
    <w:rsid w:val="00FE644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2436346"/>
  <w15:docId w15:val="{D3534F97-4977-4216-87C2-66D8925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586B-86BA-407B-A44E-C355B0F5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3</Pages>
  <Words>1407</Words>
  <Characters>7560</Characters>
  <Application>Microsoft Office Word</Application>
  <DocSecurity>0</DocSecurity>
  <Lines>222</Lines>
  <Paragraphs>106</Paragraphs>
  <ScaleCrop>false</ScaleCrop>
  <HeadingPairs>
    <vt:vector size="2" baseType="variant">
      <vt:variant>
        <vt:lpstr>Titel</vt:lpstr>
      </vt:variant>
      <vt:variant>
        <vt:i4>1</vt:i4>
      </vt:variant>
    </vt:vector>
  </HeadingPairs>
  <TitlesOfParts>
    <vt:vector size="1" baseType="lpstr">
      <vt:lpstr>FOV_A300_NM_en</vt:lpstr>
    </vt:vector>
  </TitlesOfParts>
  <Company>DSC Software AG</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13</cp:revision>
  <cp:lastPrinted>2020-03-12T09:19:00Z</cp:lastPrinted>
  <dcterms:created xsi:type="dcterms:W3CDTF">2021-09-10T11:24:00Z</dcterms:created>
  <dcterms:modified xsi:type="dcterms:W3CDTF">2022-06-27T04:54:00Z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FOV_A300NM_en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20186461</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FOV_A300NM_en</vt:lpwstr>
  </property>
  <property fmtid="{D5CDD505-2E9C-101B-9397-08002B2CF9AE}" pid="11" name="SAP_DOCTEXT_DE">
    <vt:lpwstr>FOV_A300NM_en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12.03.2020</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20186461/ODD/01 FOV_A300NM_en</vt:lpwstr>
  </property>
  <property fmtid="{D5CDD505-2E9C-101B-9397-08002B2CF9AE}" pid="29" name="SAP_CREATION_DATE">
    <vt:lpwstr>12.03.2020</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12.03.2020</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2021-09-10T11:24:50Z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a360ad53-ef1c-4f0f-b8e1-66bacc50859c</vt:lpwstr>
  </property>
  <property fmtid="{D5CDD505-2E9C-101B-9397-08002B2CF9AE}" pid="77" name="MSIP_Label_9f4da2c4-5ed6-4de0-89ae-4f857111e79a_ContentBits">
    <vt:lpwstr>0</vt:lpwstr>
  </property>
</Properties>
</file>