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A0DF" w14:textId="77777777" w:rsidR="00635B08" w:rsidRPr="00224CE7" w:rsidRDefault="00635B08" w:rsidP="00033744"/>
    <w:p w14:paraId="45CB42E8" w14:textId="77777777" w:rsidR="00856EFC" w:rsidRPr="00224CE7" w:rsidRDefault="00856EFC" w:rsidP="00033744">
      <w:pPr>
        <w:sectPr w:rsidR="00856EFC" w:rsidRPr="00224CE7" w:rsidSect="008737F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247" w:bottom="1701" w:left="1304" w:header="1049" w:footer="454" w:gutter="0"/>
          <w:cols w:space="708"/>
          <w:formProt w:val="0"/>
          <w:docGrid w:linePitch="360"/>
        </w:sectPr>
      </w:pPr>
    </w:p>
    <w:p w14:paraId="21D2AB74" w14:textId="77777777" w:rsidR="00224CE7" w:rsidRPr="00E50F85" w:rsidRDefault="00224CE7" w:rsidP="00224CE7">
      <w:pPr>
        <w:spacing w:line="240" w:lineRule="auto"/>
      </w:pPr>
    </w:p>
    <w:p w14:paraId="2A084D92" w14:textId="77777777" w:rsidR="00224CE7" w:rsidRPr="00E50F85" w:rsidRDefault="00224CE7" w:rsidP="00224CE7">
      <w:pPr>
        <w:sectPr w:rsidR="00224CE7" w:rsidRPr="00E50F85" w:rsidSect="008737F8">
          <w:headerReference w:type="default" r:id="rId14"/>
          <w:footerReference w:type="default" r:id="rId15"/>
          <w:headerReference w:type="first" r:id="rId16"/>
          <w:type w:val="continuous"/>
          <w:pgSz w:w="11906" w:h="16838" w:code="9"/>
          <w:pgMar w:top="2835" w:right="1247" w:bottom="1701" w:left="1304" w:header="1049" w:footer="454" w:gutter="0"/>
          <w:cols w:space="708"/>
          <w:formProt w:val="0"/>
          <w:docGrid w:linePitch="360"/>
        </w:sectPr>
      </w:pPr>
    </w:p>
    <w:p w14:paraId="1B949802" w14:textId="77777777" w:rsidR="00295CC6" w:rsidRDefault="00224CE7" w:rsidP="00224CE7">
      <w:pPr>
        <w:pStyle w:val="berschrift1"/>
        <w:spacing w:line="240" w:lineRule="auto"/>
        <w:rPr>
          <w:rFonts w:asciiTheme="majorHAnsi" w:hAnsiTheme="majorHAnsi" w:cstheme="majorHAnsi"/>
          <w:sz w:val="18"/>
          <w:szCs w:val="18"/>
        </w:rPr>
      </w:pPr>
      <w:r w:rsidRPr="006A3F45">
        <w:rPr>
          <w:rFonts w:asciiTheme="majorHAnsi" w:hAnsiTheme="majorHAnsi" w:cstheme="majorHAnsi"/>
          <w:sz w:val="18"/>
          <w:szCs w:val="18"/>
        </w:rPr>
        <w:t xml:space="preserve">Ausschreibungstext </w:t>
      </w:r>
    </w:p>
    <w:p w14:paraId="2E984085" w14:textId="77777777" w:rsidR="00224CE7" w:rsidRPr="002D00DE" w:rsidRDefault="00224CE7" w:rsidP="00224CE7">
      <w:pPr>
        <w:pStyle w:val="berschrift1"/>
        <w:spacing w:line="240" w:lineRule="auto"/>
        <w:rPr>
          <w:rFonts w:asciiTheme="majorHAnsi" w:hAnsiTheme="majorHAnsi" w:cstheme="majorHAnsi"/>
          <w:sz w:val="18"/>
          <w:szCs w:val="18"/>
          <w:lang w:val="de-DE"/>
        </w:rPr>
      </w:pPr>
      <w:r w:rsidRPr="002D00DE">
        <w:rPr>
          <w:rFonts w:asciiTheme="majorHAnsi" w:hAnsiTheme="majorHAnsi" w:cstheme="majorHAnsi"/>
          <w:sz w:val="18"/>
          <w:szCs w:val="18"/>
          <w:lang w:val="de-DE"/>
        </w:rPr>
        <w:t>Franke Spectra X</w:t>
      </w:r>
      <w:r w:rsidR="006C3BFB" w:rsidRPr="002D00DE">
        <w:rPr>
          <w:rFonts w:asciiTheme="majorHAnsi" w:hAnsiTheme="majorHAnsi" w:cstheme="majorHAnsi"/>
          <w:sz w:val="18"/>
          <w:szCs w:val="18"/>
          <w:lang w:val="de-DE"/>
        </w:rPr>
        <w:t>-XL Vetro 8</w:t>
      </w:r>
      <w:r w:rsidR="00295CC6" w:rsidRPr="002D00DE">
        <w:rPr>
          <w:rFonts w:asciiTheme="majorHAnsi" w:hAnsiTheme="majorHAnsi" w:cstheme="majorHAnsi"/>
          <w:sz w:val="18"/>
          <w:szCs w:val="18"/>
          <w:lang w:val="de-DE"/>
        </w:rPr>
        <w:t xml:space="preserve"> </w:t>
      </w:r>
      <w:r w:rsidR="002F0252" w:rsidRPr="002D00DE">
        <w:rPr>
          <w:rFonts w:asciiTheme="majorHAnsi" w:hAnsiTheme="majorHAnsi" w:cstheme="majorHAnsi"/>
          <w:sz w:val="18"/>
          <w:szCs w:val="18"/>
          <w:lang w:val="de-DE"/>
        </w:rPr>
        <w:t xml:space="preserve">SB </w:t>
      </w:r>
      <w:r w:rsidR="00295CC6" w:rsidRPr="002D00DE">
        <w:rPr>
          <w:rFonts w:asciiTheme="majorHAnsi" w:hAnsiTheme="majorHAnsi" w:cstheme="majorHAnsi"/>
          <w:sz w:val="18"/>
          <w:szCs w:val="18"/>
          <w:lang w:val="de-DE"/>
        </w:rPr>
        <w:t>1P</w:t>
      </w:r>
      <w:r w:rsidR="00637644" w:rsidRPr="002D00DE">
        <w:rPr>
          <w:rFonts w:asciiTheme="majorHAnsi" w:hAnsiTheme="majorHAnsi" w:cstheme="majorHAnsi"/>
          <w:sz w:val="18"/>
          <w:szCs w:val="18"/>
          <w:lang w:val="de-DE"/>
        </w:rPr>
        <w:t xml:space="preserve"> H</w:t>
      </w:r>
      <w:r w:rsidR="00295CC6" w:rsidRPr="002D00DE">
        <w:rPr>
          <w:rFonts w:asciiTheme="majorHAnsi" w:hAnsiTheme="majorHAnsi" w:cstheme="majorHAnsi"/>
          <w:sz w:val="18"/>
          <w:szCs w:val="18"/>
          <w:lang w:val="de-DE"/>
        </w:rPr>
        <w:t xml:space="preserve"> (400 V </w:t>
      </w:r>
      <w:r w:rsidR="00AF0D2B" w:rsidRPr="002D00DE">
        <w:rPr>
          <w:rFonts w:asciiTheme="majorHAnsi" w:hAnsiTheme="majorHAnsi" w:cstheme="majorHAnsi"/>
          <w:sz w:val="18"/>
          <w:szCs w:val="18"/>
          <w:lang w:val="de-DE"/>
        </w:rPr>
        <w:t>93</w:t>
      </w:r>
      <w:r w:rsidR="00533B54" w:rsidRPr="002D00DE">
        <w:rPr>
          <w:rFonts w:asciiTheme="majorHAnsi" w:hAnsiTheme="majorHAnsi" w:cstheme="majorHAnsi"/>
          <w:sz w:val="18"/>
          <w:szCs w:val="18"/>
          <w:lang w:val="de-DE"/>
        </w:rPr>
        <w:t>00</w:t>
      </w:r>
      <w:r w:rsidR="00295CC6" w:rsidRPr="002D00DE">
        <w:rPr>
          <w:rFonts w:asciiTheme="majorHAnsi" w:hAnsiTheme="majorHAnsi" w:cstheme="majorHAnsi"/>
          <w:sz w:val="18"/>
          <w:szCs w:val="18"/>
          <w:lang w:val="de-DE"/>
        </w:rPr>
        <w:t xml:space="preserve"> W)</w:t>
      </w:r>
    </w:p>
    <w:p w14:paraId="21F00636" w14:textId="77777777" w:rsidR="00224CE7" w:rsidRPr="002D00DE" w:rsidRDefault="00224CE7" w:rsidP="00224CE7"/>
    <w:p w14:paraId="102AFB92" w14:textId="77777777" w:rsidR="005F52FA" w:rsidRPr="002D00DE" w:rsidRDefault="005F52FA" w:rsidP="00224CE7">
      <w:pPr>
        <w:spacing w:line="240" w:lineRule="auto"/>
        <w:rPr>
          <w:rFonts w:asciiTheme="majorHAnsi" w:hAnsiTheme="majorHAnsi" w:cstheme="majorHAnsi"/>
        </w:rPr>
      </w:pPr>
    </w:p>
    <w:p w14:paraId="5C01BB1F" w14:textId="77777777" w:rsidR="00224CE7" w:rsidRDefault="00224CE7" w:rsidP="00224CE7">
      <w:pPr>
        <w:spacing w:line="240" w:lineRule="auto"/>
        <w:rPr>
          <w:rFonts w:asciiTheme="majorHAnsi" w:hAnsiTheme="majorHAnsi" w:cstheme="majorHAnsi"/>
        </w:rPr>
      </w:pPr>
      <w:r>
        <w:rPr>
          <w:rFonts w:asciiTheme="majorHAnsi" w:hAnsiTheme="majorHAnsi" w:cstheme="majorHAnsi"/>
        </w:rPr>
        <w:t>Mikroprozessorgesteuerter Filterk</w:t>
      </w:r>
      <w:r w:rsidRPr="006A3F45">
        <w:rPr>
          <w:rFonts w:asciiTheme="majorHAnsi" w:hAnsiTheme="majorHAnsi" w:cstheme="majorHAnsi"/>
        </w:rPr>
        <w:t>affee</w:t>
      </w:r>
      <w:r>
        <w:rPr>
          <w:rFonts w:asciiTheme="majorHAnsi" w:hAnsiTheme="majorHAnsi" w:cstheme="majorHAnsi"/>
        </w:rPr>
        <w:t>automat</w:t>
      </w:r>
      <w:r w:rsidRPr="006A3F45">
        <w:rPr>
          <w:rFonts w:asciiTheme="majorHAnsi" w:hAnsiTheme="majorHAnsi" w:cstheme="majorHAnsi"/>
        </w:rPr>
        <w:t xml:space="preserve"> mit </w:t>
      </w:r>
      <w:r>
        <w:rPr>
          <w:rFonts w:asciiTheme="majorHAnsi" w:hAnsiTheme="majorHAnsi" w:cstheme="majorHAnsi"/>
        </w:rPr>
        <w:t xml:space="preserve">1 </w:t>
      </w:r>
      <w:r w:rsidRPr="006A3F45">
        <w:rPr>
          <w:rFonts w:asciiTheme="majorHAnsi" w:hAnsiTheme="majorHAnsi" w:cstheme="majorHAnsi"/>
        </w:rPr>
        <w:t>P</w:t>
      </w:r>
      <w:r>
        <w:rPr>
          <w:rFonts w:asciiTheme="majorHAnsi" w:hAnsiTheme="majorHAnsi" w:cstheme="majorHAnsi"/>
        </w:rPr>
        <w:t>ulverdosierer</w:t>
      </w:r>
      <w:r w:rsidRPr="006A3F45">
        <w:rPr>
          <w:rFonts w:asciiTheme="majorHAnsi" w:hAnsiTheme="majorHAnsi" w:cstheme="majorHAnsi"/>
        </w:rPr>
        <w:t xml:space="preserve"> </w:t>
      </w:r>
      <w:r>
        <w:rPr>
          <w:rFonts w:asciiTheme="majorHAnsi" w:hAnsiTheme="majorHAnsi" w:cstheme="majorHAnsi"/>
        </w:rPr>
        <w:t>für Kaffeemehl zur</w:t>
      </w:r>
      <w:r w:rsidRPr="006A3F45">
        <w:rPr>
          <w:rFonts w:asciiTheme="majorHAnsi" w:hAnsiTheme="majorHAnsi" w:cstheme="majorHAnsi"/>
          <w:color w:val="FF0000"/>
        </w:rPr>
        <w:t xml:space="preserve"> </w:t>
      </w:r>
      <w:r w:rsidRPr="006A3F45">
        <w:rPr>
          <w:rFonts w:asciiTheme="majorHAnsi" w:hAnsiTheme="majorHAnsi" w:cstheme="majorHAnsi"/>
        </w:rPr>
        <w:t>Zubereitung von</w:t>
      </w:r>
      <w:r>
        <w:rPr>
          <w:rFonts w:asciiTheme="majorHAnsi" w:hAnsiTheme="majorHAnsi" w:cstheme="majorHAnsi"/>
        </w:rPr>
        <w:t xml:space="preserve"> größeren Mengen Brühk</w:t>
      </w:r>
      <w:r w:rsidRPr="006A3F45">
        <w:rPr>
          <w:rFonts w:asciiTheme="majorHAnsi" w:hAnsiTheme="majorHAnsi" w:cstheme="majorHAnsi"/>
        </w:rPr>
        <w:t>affee.</w:t>
      </w:r>
      <w:r w:rsidR="00077F52">
        <w:rPr>
          <w:rFonts w:asciiTheme="minorHAnsi" w:hAnsiTheme="minorHAnsi" w:cstheme="minorHAnsi"/>
        </w:rPr>
        <w:t xml:space="preserve"> </w:t>
      </w:r>
      <w:r w:rsidR="00563012" w:rsidRPr="00C2128B">
        <w:rPr>
          <w:rFonts w:asciiTheme="minorHAnsi" w:hAnsiTheme="minorHAnsi" w:cstheme="minorHAnsi"/>
        </w:rPr>
        <w:t>Über einen separaten Auslauf ist parallel zum Kaffeebezug der dosierte oder undosierte Bezug von Heißwasser möglich.</w:t>
      </w:r>
    </w:p>
    <w:p w14:paraId="49747F1C" w14:textId="77777777" w:rsidR="006C3BFB" w:rsidRPr="006A3F45" w:rsidRDefault="006C3BFB" w:rsidP="00224CE7">
      <w:pPr>
        <w:spacing w:line="240" w:lineRule="auto"/>
        <w:rPr>
          <w:rFonts w:asciiTheme="majorHAnsi" w:hAnsiTheme="majorHAnsi" w:cstheme="majorHAnsi"/>
        </w:rPr>
      </w:pPr>
    </w:p>
    <w:p w14:paraId="153D2FC3" w14:textId="77777777" w:rsidR="00224CE7" w:rsidRPr="006A3F45" w:rsidRDefault="00224CE7" w:rsidP="00224CE7">
      <w:pPr>
        <w:pStyle w:val="berschrift2"/>
        <w:spacing w:line="240" w:lineRule="auto"/>
        <w:rPr>
          <w:rFonts w:asciiTheme="majorHAnsi" w:hAnsiTheme="majorHAnsi" w:cstheme="majorHAnsi"/>
          <w:sz w:val="18"/>
          <w:szCs w:val="18"/>
          <w:u w:val="single"/>
        </w:rPr>
      </w:pPr>
      <w:r w:rsidRPr="006A3F45">
        <w:rPr>
          <w:rFonts w:asciiTheme="majorHAnsi" w:hAnsiTheme="majorHAnsi" w:cstheme="majorHAnsi"/>
          <w:sz w:val="18"/>
          <w:szCs w:val="18"/>
          <w:u w:val="single"/>
        </w:rPr>
        <w:t>Technische Daten</w:t>
      </w:r>
    </w:p>
    <w:p w14:paraId="675E1677" w14:textId="77777777" w:rsidR="00224CE7" w:rsidRDefault="00224CE7" w:rsidP="00224CE7">
      <w:pPr>
        <w:spacing w:line="240" w:lineRule="auto"/>
        <w:rPr>
          <w:rFonts w:asciiTheme="majorHAnsi" w:hAnsiTheme="majorHAnsi" w:cstheme="majorHAnsi"/>
          <w:u w:val="single"/>
        </w:rPr>
      </w:pPr>
    </w:p>
    <w:p w14:paraId="1F90D023" w14:textId="77777777" w:rsidR="009A0082" w:rsidRDefault="009A0082" w:rsidP="009A0082">
      <w:pPr>
        <w:jc w:val="both"/>
        <w:rPr>
          <w:rFonts w:asciiTheme="minorHAnsi" w:hAnsiTheme="minorHAnsi" w:cstheme="minorHAnsi"/>
          <w:u w:val="single"/>
        </w:rPr>
      </w:pPr>
      <w:r w:rsidRPr="0077203A">
        <w:rPr>
          <w:rFonts w:asciiTheme="minorHAnsi" w:hAnsiTheme="minorHAnsi" w:cstheme="minorHAnsi"/>
          <w:u w:val="single"/>
        </w:rPr>
        <w:t>Tassenleistung pro Stunde:</w:t>
      </w:r>
    </w:p>
    <w:p w14:paraId="118DA0B1" w14:textId="77777777" w:rsidR="009A0082" w:rsidRDefault="009A0082" w:rsidP="009A0082">
      <w:pPr>
        <w:jc w:val="both"/>
        <w:rPr>
          <w:rFonts w:asciiTheme="minorHAnsi" w:hAnsiTheme="minorHAnsi" w:cstheme="minorHAnsi"/>
          <w:u w:val="single"/>
        </w:rPr>
      </w:pPr>
    </w:p>
    <w:p w14:paraId="015A4ED7" w14:textId="77777777" w:rsidR="009A0082" w:rsidRPr="00270223" w:rsidRDefault="009A0082" w:rsidP="009A0082">
      <w:pPr>
        <w:jc w:val="both"/>
        <w:rPr>
          <w:rFonts w:asciiTheme="minorHAnsi" w:hAnsiTheme="minorHAnsi" w:cstheme="minorHAnsi"/>
        </w:rPr>
      </w:pPr>
      <w:r>
        <w:rPr>
          <w:rFonts w:asciiTheme="minorHAnsi" w:hAnsiTheme="minorHAnsi" w:cstheme="minorHAnsi"/>
        </w:rPr>
        <w:t>Filterkaffee</w:t>
      </w:r>
      <w:r w:rsidRPr="00270223">
        <w:rPr>
          <w:rFonts w:asciiTheme="minorHAnsi" w:hAnsiTheme="minorHAnsi" w:cstheme="minorHAnsi"/>
        </w:rPr>
        <w:t>:</w:t>
      </w:r>
      <w:r w:rsidRPr="00270223">
        <w:rPr>
          <w:rFonts w:asciiTheme="minorHAnsi" w:hAnsiTheme="minorHAnsi" w:cstheme="minorHAnsi"/>
        </w:rPr>
        <w:tab/>
        <w:t xml:space="preserve"> </w:t>
      </w:r>
      <w:r w:rsidRPr="00270223">
        <w:rPr>
          <w:rFonts w:asciiTheme="minorHAnsi" w:hAnsiTheme="minorHAnsi" w:cstheme="minorHAnsi"/>
        </w:rPr>
        <w:tab/>
      </w:r>
      <w:r w:rsidRPr="00270223">
        <w:rPr>
          <w:rFonts w:asciiTheme="minorHAnsi" w:hAnsiTheme="minorHAnsi" w:cstheme="minorHAnsi"/>
        </w:rPr>
        <w:tab/>
      </w:r>
      <w:r>
        <w:rPr>
          <w:rFonts w:asciiTheme="minorHAnsi" w:hAnsiTheme="minorHAnsi" w:cstheme="minorHAnsi"/>
        </w:rPr>
        <w:t>369</w:t>
      </w:r>
      <w:r w:rsidRPr="00270223">
        <w:rPr>
          <w:rFonts w:asciiTheme="minorHAnsi" w:hAnsiTheme="minorHAnsi" w:cstheme="minorHAnsi"/>
          <w:vertAlign w:val="superscript"/>
        </w:rPr>
        <w:t>1</w:t>
      </w:r>
    </w:p>
    <w:p w14:paraId="008F4BDA" w14:textId="77777777" w:rsidR="009A0082" w:rsidRPr="002935D9" w:rsidRDefault="009A0082" w:rsidP="009A0082">
      <w:pPr>
        <w:jc w:val="both"/>
        <w:rPr>
          <w:rFonts w:asciiTheme="minorHAnsi" w:hAnsiTheme="minorHAnsi" w:cstheme="minorHAnsi"/>
        </w:rPr>
      </w:pPr>
      <w:r w:rsidRPr="002935D9">
        <w:rPr>
          <w:rFonts w:asciiTheme="minorHAnsi" w:hAnsiTheme="minorHAnsi" w:cstheme="minorHAnsi"/>
        </w:rPr>
        <w:t>H</w:t>
      </w:r>
      <w:r w:rsidRPr="0077203A">
        <w:rPr>
          <w:rFonts w:asciiTheme="minorHAnsi" w:hAnsiTheme="minorHAnsi" w:cstheme="minorHAnsi"/>
        </w:rPr>
        <w:t>eißwasser</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290</w:t>
      </w:r>
      <w:r w:rsidRPr="002935D9">
        <w:rPr>
          <w:rFonts w:asciiTheme="minorHAnsi" w:hAnsiTheme="minorHAnsi" w:cstheme="minorHAnsi"/>
          <w:vertAlign w:val="superscript"/>
        </w:rPr>
        <w:t>1</w:t>
      </w:r>
    </w:p>
    <w:p w14:paraId="145D9116" w14:textId="77777777" w:rsidR="009A0082" w:rsidRDefault="009A0082" w:rsidP="009A0082">
      <w:pPr>
        <w:jc w:val="both"/>
        <w:rPr>
          <w:rFonts w:asciiTheme="minorHAnsi" w:hAnsiTheme="minorHAnsi" w:cstheme="minorHAnsi"/>
          <w:u w:val="single"/>
        </w:rPr>
      </w:pPr>
    </w:p>
    <w:p w14:paraId="6493C261" w14:textId="77777777" w:rsidR="009A0082" w:rsidRDefault="009A0082" w:rsidP="009A0082">
      <w:pPr>
        <w:jc w:val="both"/>
        <w:rPr>
          <w:rFonts w:asciiTheme="minorHAnsi" w:hAnsiTheme="minorHAnsi" w:cstheme="minorHAnsi"/>
          <w:u w:val="single"/>
        </w:rPr>
      </w:pPr>
      <w:r w:rsidRPr="00C562FC">
        <w:rPr>
          <w:rFonts w:asciiTheme="minorHAnsi" w:hAnsiTheme="minorHAnsi" w:cstheme="minorHAnsi"/>
          <w:sz w:val="14"/>
          <w:szCs w:val="14"/>
          <w:vertAlign w:val="superscript"/>
          <w:lang w:val="it-IT"/>
        </w:rPr>
        <w:t>1</w:t>
      </w:r>
      <w:r w:rsidRPr="0077203A">
        <w:rPr>
          <w:rFonts w:asciiTheme="minorHAnsi" w:hAnsiTheme="minorHAnsi" w:cstheme="minorHAnsi"/>
          <w:sz w:val="14"/>
          <w:szCs w:val="14"/>
          <w:lang w:val="it-IT"/>
        </w:rPr>
        <w:t>Werte ermittelt nach DIN 18873</w:t>
      </w:r>
      <w:r>
        <w:rPr>
          <w:rFonts w:asciiTheme="minorHAnsi" w:hAnsiTheme="minorHAnsi" w:cstheme="minorHAnsi"/>
          <w:sz w:val="14"/>
          <w:szCs w:val="14"/>
          <w:lang w:val="it-IT"/>
        </w:rPr>
        <w:tab/>
      </w:r>
    </w:p>
    <w:p w14:paraId="1394FC70" w14:textId="77777777" w:rsidR="009A0082" w:rsidRDefault="009A0082" w:rsidP="009A0082">
      <w:pPr>
        <w:jc w:val="both"/>
        <w:rPr>
          <w:rFonts w:asciiTheme="minorHAnsi" w:hAnsiTheme="minorHAnsi" w:cstheme="minorHAnsi"/>
          <w:u w:val="single"/>
        </w:rPr>
      </w:pPr>
      <w:r>
        <w:rPr>
          <w:rFonts w:asciiTheme="minorHAnsi" w:hAnsiTheme="minorHAnsi" w:cstheme="minorHAnsi"/>
          <w:sz w:val="14"/>
          <w:szCs w:val="14"/>
          <w:lang w:val="it-IT"/>
        </w:rPr>
        <w:t>Alle angengebenen Werte sind von verschiedenen Faktoren abhängig wie z. B. Wasserzulauf- und Produkttemperatur oder die Mahlgradeinstellung.</w:t>
      </w:r>
    </w:p>
    <w:p w14:paraId="55A513C7" w14:textId="77777777" w:rsidR="00295CC6" w:rsidRDefault="00295CC6" w:rsidP="00224CE7">
      <w:pPr>
        <w:spacing w:line="240" w:lineRule="auto"/>
        <w:rPr>
          <w:rFonts w:asciiTheme="majorHAnsi" w:hAnsiTheme="majorHAnsi" w:cstheme="majorHAnsi"/>
          <w:u w:val="single"/>
        </w:rPr>
      </w:pPr>
    </w:p>
    <w:p w14:paraId="38F490E3" w14:textId="77777777" w:rsidR="00224CE7" w:rsidRDefault="00224CE7" w:rsidP="00224CE7">
      <w:pPr>
        <w:spacing w:line="240" w:lineRule="auto"/>
        <w:rPr>
          <w:rFonts w:asciiTheme="majorHAnsi" w:hAnsiTheme="majorHAnsi" w:cstheme="majorHAnsi"/>
          <w:lang w:eastAsia="ja-JP"/>
        </w:rPr>
      </w:pPr>
      <w:r w:rsidRPr="001C3937">
        <w:rPr>
          <w:rFonts w:asciiTheme="majorHAnsi" w:hAnsiTheme="majorHAnsi" w:cstheme="majorHAnsi"/>
          <w:u w:val="single"/>
        </w:rPr>
        <w:t>Anschlusswert:</w:t>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Pr>
          <w:rFonts w:asciiTheme="majorHAnsi" w:hAnsiTheme="majorHAnsi" w:cstheme="majorHAnsi"/>
          <w:lang w:eastAsia="ja-JP"/>
        </w:rPr>
        <w:t>400</w:t>
      </w:r>
      <w:r w:rsidRPr="006A3F45">
        <w:rPr>
          <w:rFonts w:asciiTheme="majorHAnsi" w:hAnsiTheme="majorHAnsi" w:cstheme="majorHAnsi"/>
          <w:lang w:eastAsia="ja-JP"/>
        </w:rPr>
        <w:t xml:space="preserve"> V </w:t>
      </w:r>
      <w:r>
        <w:rPr>
          <w:rFonts w:asciiTheme="majorHAnsi" w:hAnsiTheme="majorHAnsi" w:cstheme="majorHAnsi"/>
          <w:lang w:eastAsia="ja-JP"/>
        </w:rPr>
        <w:t>3LNPE</w:t>
      </w:r>
      <w:r>
        <w:rPr>
          <w:rFonts w:asciiTheme="majorHAnsi" w:hAnsiTheme="majorHAnsi" w:cstheme="majorHAnsi"/>
          <w:lang w:eastAsia="ja-JP"/>
        </w:rPr>
        <w:tab/>
      </w:r>
      <w:r>
        <w:rPr>
          <w:rFonts w:asciiTheme="majorHAnsi" w:hAnsiTheme="majorHAnsi" w:cstheme="majorHAnsi"/>
          <w:lang w:eastAsia="ja-JP"/>
        </w:rPr>
        <w:tab/>
      </w:r>
      <w:r w:rsidR="00AF0D2B">
        <w:rPr>
          <w:rFonts w:asciiTheme="majorHAnsi" w:hAnsiTheme="majorHAnsi" w:cstheme="majorHAnsi"/>
          <w:lang w:eastAsia="ja-JP"/>
        </w:rPr>
        <w:t>93</w:t>
      </w:r>
      <w:r w:rsidRPr="006A3F45">
        <w:rPr>
          <w:rFonts w:asciiTheme="majorHAnsi" w:hAnsiTheme="majorHAnsi" w:cstheme="majorHAnsi"/>
          <w:lang w:eastAsia="ja-JP"/>
        </w:rPr>
        <w:t>00 W</w:t>
      </w:r>
      <w:r w:rsidR="00AF0D2B">
        <w:rPr>
          <w:rFonts w:asciiTheme="majorHAnsi" w:hAnsiTheme="majorHAnsi" w:cstheme="majorHAnsi"/>
          <w:lang w:eastAsia="ja-JP"/>
        </w:rPr>
        <w:t>,</w:t>
      </w:r>
      <w:r w:rsidR="007F4F4A">
        <w:rPr>
          <w:rFonts w:asciiTheme="majorHAnsi" w:hAnsiTheme="majorHAnsi" w:cstheme="majorHAnsi"/>
          <w:lang w:eastAsia="ja-JP"/>
        </w:rPr>
        <w:t xml:space="preserve"> </w:t>
      </w:r>
      <w:r w:rsidRPr="006A3F45">
        <w:rPr>
          <w:rFonts w:asciiTheme="majorHAnsi" w:hAnsiTheme="majorHAnsi" w:cstheme="majorHAnsi"/>
          <w:lang w:eastAsia="ja-JP"/>
        </w:rPr>
        <w:t xml:space="preserve">16 A, 50/60 Hz </w:t>
      </w:r>
      <w:r>
        <w:rPr>
          <w:rFonts w:asciiTheme="majorHAnsi" w:hAnsiTheme="majorHAnsi" w:cstheme="majorHAnsi"/>
          <w:lang w:eastAsia="ja-JP"/>
        </w:rPr>
        <w:t>(1 Kessel)</w:t>
      </w:r>
    </w:p>
    <w:p w14:paraId="196714E8" w14:textId="77777777" w:rsidR="00295CC6" w:rsidRDefault="00295CC6" w:rsidP="00224CE7">
      <w:pPr>
        <w:spacing w:line="240" w:lineRule="auto"/>
        <w:rPr>
          <w:rFonts w:asciiTheme="majorHAnsi" w:hAnsiTheme="majorHAnsi" w:cstheme="majorHAnsi"/>
          <w:u w:val="single"/>
        </w:rPr>
      </w:pPr>
    </w:p>
    <w:p w14:paraId="2299C3DA" w14:textId="77777777" w:rsidR="00E9360F" w:rsidRDefault="00E9360F" w:rsidP="00E9360F">
      <w:pPr>
        <w:spacing w:line="240" w:lineRule="auto"/>
        <w:rPr>
          <w:rFonts w:asciiTheme="majorHAnsi" w:hAnsiTheme="majorHAnsi" w:cstheme="majorHAnsi"/>
          <w:lang w:eastAsia="ja-JP"/>
        </w:rPr>
      </w:pPr>
      <w:r w:rsidRPr="00EA45EE">
        <w:rPr>
          <w:rFonts w:asciiTheme="majorHAnsi" w:hAnsiTheme="majorHAnsi" w:cstheme="majorHAnsi"/>
          <w:u w:val="single"/>
          <w:lang w:eastAsia="ja-JP"/>
        </w:rPr>
        <w:t>Energieverlust:</w:t>
      </w:r>
      <w:r w:rsidRPr="00EA45EE">
        <w:rPr>
          <w:rFonts w:asciiTheme="majorHAnsi" w:hAnsiTheme="majorHAnsi" w:cstheme="majorHAnsi"/>
          <w:lang w:eastAsia="ja-JP"/>
        </w:rPr>
        <w:tab/>
      </w:r>
      <w:r w:rsidRPr="00EA45EE">
        <w:rPr>
          <w:rFonts w:asciiTheme="majorHAnsi" w:hAnsiTheme="majorHAnsi" w:cstheme="majorHAnsi"/>
          <w:lang w:eastAsia="ja-JP"/>
        </w:rPr>
        <w:tab/>
      </w:r>
      <w:r w:rsidRPr="00EA45EE">
        <w:rPr>
          <w:rFonts w:asciiTheme="majorHAnsi" w:hAnsiTheme="majorHAnsi" w:cstheme="majorHAnsi"/>
          <w:lang w:eastAsia="ja-JP"/>
        </w:rPr>
        <w:tab/>
      </w:r>
      <w:r>
        <w:rPr>
          <w:rFonts w:asciiTheme="majorHAnsi" w:hAnsiTheme="majorHAnsi" w:cstheme="majorHAnsi"/>
          <w:lang w:eastAsia="ja-JP"/>
        </w:rPr>
        <w:t>3</w:t>
      </w:r>
      <w:r w:rsidRPr="00EA45EE">
        <w:rPr>
          <w:rFonts w:asciiTheme="majorHAnsi" w:hAnsiTheme="majorHAnsi" w:cstheme="majorHAnsi"/>
          <w:lang w:eastAsia="ja-JP"/>
        </w:rPr>
        <w:t>,</w:t>
      </w:r>
      <w:r>
        <w:rPr>
          <w:rFonts w:asciiTheme="majorHAnsi" w:hAnsiTheme="majorHAnsi" w:cstheme="majorHAnsi"/>
          <w:lang w:eastAsia="ja-JP"/>
        </w:rPr>
        <w:t>47</w:t>
      </w:r>
      <w:r w:rsidRPr="00EA45EE">
        <w:rPr>
          <w:rFonts w:asciiTheme="majorHAnsi" w:hAnsiTheme="majorHAnsi" w:cstheme="majorHAnsi"/>
          <w:lang w:eastAsia="ja-JP"/>
        </w:rPr>
        <w:t xml:space="preserve"> kWh/24h</w:t>
      </w:r>
      <w:r w:rsidRPr="00EA45EE">
        <w:rPr>
          <w:rFonts w:asciiTheme="majorHAnsi" w:hAnsiTheme="majorHAnsi" w:cstheme="majorHAnsi"/>
          <w:lang w:eastAsia="ja-JP"/>
        </w:rPr>
        <w:tab/>
      </w:r>
      <w:r w:rsidRPr="00EA45EE">
        <w:rPr>
          <w:rFonts w:asciiTheme="majorHAnsi" w:hAnsiTheme="majorHAnsi" w:cstheme="majorHAnsi"/>
          <w:lang w:eastAsia="ja-JP"/>
        </w:rPr>
        <w:tab/>
        <w:t>(nach DlN 18873-2)</w:t>
      </w:r>
    </w:p>
    <w:p w14:paraId="7FFB452D" w14:textId="77777777" w:rsidR="00E9360F" w:rsidRDefault="00E9360F" w:rsidP="00E9360F">
      <w:pPr>
        <w:spacing w:line="240" w:lineRule="auto"/>
        <w:rPr>
          <w:rFonts w:asciiTheme="majorHAnsi" w:hAnsiTheme="majorHAnsi" w:cstheme="majorHAnsi"/>
          <w:i/>
          <w:color w:val="FF0000"/>
          <w:u w:val="single"/>
        </w:rPr>
      </w:pPr>
    </w:p>
    <w:p w14:paraId="6599DE62" w14:textId="77777777" w:rsidR="00E9360F" w:rsidRPr="006A3F45" w:rsidRDefault="00E9360F" w:rsidP="00E9360F">
      <w:pPr>
        <w:spacing w:line="240" w:lineRule="auto"/>
        <w:rPr>
          <w:rFonts w:asciiTheme="majorHAnsi" w:hAnsiTheme="majorHAnsi" w:cstheme="majorHAnsi"/>
        </w:rPr>
      </w:pPr>
      <w:r w:rsidRPr="001C3937">
        <w:rPr>
          <w:rFonts w:asciiTheme="majorHAnsi" w:hAnsiTheme="majorHAnsi" w:cstheme="majorHAnsi"/>
          <w:u w:val="single"/>
        </w:rPr>
        <w:t>Wasserzulauf:</w:t>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 xml:space="preserve">Kaltwasseranschluss: </w:t>
      </w:r>
      <w:r w:rsidRPr="006A3F45">
        <w:rPr>
          <w:rFonts w:asciiTheme="majorHAnsi" w:hAnsiTheme="majorHAnsi" w:cstheme="majorHAnsi"/>
        </w:rPr>
        <w:tab/>
        <w:t>G 3/</w:t>
      </w:r>
      <w:r w:rsidR="00AB3160">
        <w:rPr>
          <w:rFonts w:asciiTheme="majorHAnsi" w:hAnsiTheme="majorHAnsi" w:cstheme="majorHAnsi"/>
        </w:rPr>
        <w:t>4</w:t>
      </w:r>
      <w:r w:rsidRPr="006A3F45">
        <w:rPr>
          <w:rFonts w:asciiTheme="majorHAnsi" w:hAnsiTheme="majorHAnsi" w:cstheme="majorHAnsi"/>
        </w:rPr>
        <w:t>" Au</w:t>
      </w:r>
      <w:r>
        <w:rPr>
          <w:rFonts w:asciiTheme="majorHAnsi" w:hAnsiTheme="majorHAnsi" w:cstheme="majorHAnsi"/>
        </w:rPr>
        <w:t>ß</w:t>
      </w:r>
      <w:r w:rsidRPr="006A3F45">
        <w:rPr>
          <w:rFonts w:asciiTheme="majorHAnsi" w:hAnsiTheme="majorHAnsi" w:cstheme="majorHAnsi"/>
        </w:rPr>
        <w:t>engewinde</w:t>
      </w:r>
    </w:p>
    <w:p w14:paraId="5AF54C5D" w14:textId="77777777" w:rsidR="00AB3160" w:rsidRDefault="00AB3160" w:rsidP="00AB3160">
      <w:pPr>
        <w:spacing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Wasserdruck: </w:t>
      </w:r>
      <w:r>
        <w:rPr>
          <w:rFonts w:asciiTheme="majorHAnsi" w:hAnsiTheme="majorHAnsi" w:cstheme="majorHAnsi"/>
        </w:rPr>
        <w:tab/>
      </w:r>
      <w:r>
        <w:rPr>
          <w:rFonts w:asciiTheme="majorHAnsi" w:hAnsiTheme="majorHAnsi" w:cstheme="majorHAnsi"/>
        </w:rPr>
        <w:tab/>
        <w:t>300 bis 1000 kPa (3,0 bis 10,</w:t>
      </w:r>
      <w:r w:rsidRPr="006A3F45">
        <w:rPr>
          <w:rFonts w:asciiTheme="majorHAnsi" w:hAnsiTheme="majorHAnsi" w:cstheme="majorHAnsi"/>
        </w:rPr>
        <w:t>0 bar)</w:t>
      </w:r>
    </w:p>
    <w:p w14:paraId="0F7F61CE" w14:textId="77777777" w:rsidR="00AB3160" w:rsidRPr="006A3F45" w:rsidRDefault="00AB3160" w:rsidP="00AB3160">
      <w:pPr>
        <w:spacing w:line="240" w:lineRule="auto"/>
        <w:rPr>
          <w:rFonts w:asciiTheme="majorHAnsi" w:hAnsiTheme="majorHAnsi" w:cstheme="majorHAnsi"/>
        </w:rPr>
      </w:pPr>
      <w:r w:rsidRPr="00EA45EE">
        <w:rPr>
          <w:rFonts w:asciiTheme="majorHAnsi" w:hAnsiTheme="majorHAnsi" w:cstheme="majorHAnsi"/>
        </w:rPr>
        <w:tab/>
      </w:r>
      <w:r w:rsidRPr="00EA45EE">
        <w:rPr>
          <w:rFonts w:asciiTheme="majorHAnsi" w:hAnsiTheme="majorHAnsi" w:cstheme="majorHAnsi"/>
        </w:rPr>
        <w:tab/>
      </w:r>
      <w:r w:rsidRPr="00EA45EE">
        <w:rPr>
          <w:rFonts w:asciiTheme="majorHAnsi" w:hAnsiTheme="majorHAnsi" w:cstheme="majorHAnsi"/>
        </w:rPr>
        <w:tab/>
      </w:r>
      <w:r w:rsidRPr="00EA45EE">
        <w:rPr>
          <w:rFonts w:asciiTheme="majorHAnsi" w:hAnsiTheme="majorHAnsi" w:cstheme="majorHAnsi"/>
        </w:rPr>
        <w:tab/>
        <w:t>Mit Brita Wasserfilter:</w:t>
      </w:r>
      <w:r w:rsidRPr="00EA45EE">
        <w:rPr>
          <w:rFonts w:asciiTheme="majorHAnsi" w:hAnsiTheme="majorHAnsi" w:cstheme="majorHAnsi"/>
        </w:rPr>
        <w:tab/>
      </w:r>
      <w:r>
        <w:rPr>
          <w:rFonts w:asciiTheme="majorHAnsi" w:hAnsiTheme="majorHAnsi" w:cstheme="majorHAnsi"/>
        </w:rPr>
        <w:t>30</w:t>
      </w:r>
      <w:r w:rsidRPr="00EA45EE">
        <w:rPr>
          <w:rFonts w:asciiTheme="majorHAnsi" w:hAnsiTheme="majorHAnsi" w:cstheme="majorHAnsi"/>
        </w:rPr>
        <w:t>0 bis 600 kPa (</w:t>
      </w:r>
      <w:r>
        <w:rPr>
          <w:rFonts w:asciiTheme="majorHAnsi" w:hAnsiTheme="majorHAnsi" w:cstheme="majorHAnsi"/>
        </w:rPr>
        <w:t>3</w:t>
      </w:r>
      <w:r w:rsidRPr="00EA45EE">
        <w:rPr>
          <w:rFonts w:asciiTheme="majorHAnsi" w:hAnsiTheme="majorHAnsi" w:cstheme="majorHAnsi"/>
        </w:rPr>
        <w:t>,</w:t>
      </w:r>
      <w:r>
        <w:rPr>
          <w:rFonts w:asciiTheme="majorHAnsi" w:hAnsiTheme="majorHAnsi" w:cstheme="majorHAnsi"/>
        </w:rPr>
        <w:t>0</w:t>
      </w:r>
      <w:r w:rsidRPr="00EA45EE">
        <w:rPr>
          <w:rFonts w:asciiTheme="majorHAnsi" w:hAnsiTheme="majorHAnsi" w:cstheme="majorHAnsi"/>
        </w:rPr>
        <w:t xml:space="preserve"> bis 6,0 bar)</w:t>
      </w:r>
    </w:p>
    <w:p w14:paraId="24D7E365" w14:textId="77777777" w:rsidR="00E9360F" w:rsidRDefault="00E9360F" w:rsidP="00E9360F">
      <w:pPr>
        <w:spacing w:line="240" w:lineRule="auto"/>
        <w:rPr>
          <w:rFonts w:asciiTheme="majorHAnsi" w:hAnsiTheme="majorHAnsi" w:cstheme="majorHAnsi"/>
        </w:rPr>
      </w:pP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Zulaufschlauch:</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sym w:font="Symbol" w:char="F0C6"/>
      </w:r>
      <w:r w:rsidRPr="006A3F45">
        <w:rPr>
          <w:rFonts w:asciiTheme="majorHAnsi" w:hAnsiTheme="majorHAnsi" w:cstheme="majorHAnsi"/>
        </w:rPr>
        <w:t xml:space="preserve"> </w:t>
      </w:r>
      <w:r>
        <w:rPr>
          <w:rFonts w:asciiTheme="majorHAnsi" w:hAnsiTheme="majorHAnsi" w:cstheme="majorHAnsi"/>
        </w:rPr>
        <w:t>6,4</w:t>
      </w:r>
      <w:r w:rsidRPr="006A3F45">
        <w:rPr>
          <w:rFonts w:asciiTheme="majorHAnsi" w:hAnsiTheme="majorHAnsi" w:cstheme="majorHAnsi"/>
        </w:rPr>
        <w:t xml:space="preserve"> x 1</w:t>
      </w:r>
      <w:r w:rsidR="005B54D8">
        <w:rPr>
          <w:rFonts w:asciiTheme="majorHAnsi" w:hAnsiTheme="majorHAnsi" w:cstheme="majorHAnsi"/>
        </w:rPr>
        <w:t>4</w:t>
      </w:r>
      <w:r w:rsidRPr="006A3F45">
        <w:rPr>
          <w:rFonts w:asciiTheme="majorHAnsi" w:hAnsiTheme="majorHAnsi" w:cstheme="majorHAnsi"/>
        </w:rPr>
        <w:t>00</w:t>
      </w:r>
      <w:r>
        <w:rPr>
          <w:rFonts w:asciiTheme="majorHAnsi" w:hAnsiTheme="majorHAnsi" w:cstheme="majorHAnsi"/>
        </w:rPr>
        <w:t xml:space="preserve"> </w:t>
      </w:r>
      <w:r w:rsidRPr="006A3F45">
        <w:rPr>
          <w:rFonts w:asciiTheme="majorHAnsi" w:hAnsiTheme="majorHAnsi" w:cstheme="majorHAnsi"/>
        </w:rPr>
        <w:t>mm</w:t>
      </w:r>
      <w:r>
        <w:rPr>
          <w:rFonts w:asciiTheme="majorHAnsi" w:hAnsiTheme="majorHAnsi" w:cstheme="majorHAnsi"/>
        </w:rPr>
        <w:t xml:space="preserve"> (Kessel)</w:t>
      </w:r>
    </w:p>
    <w:p w14:paraId="093B5F14" w14:textId="77777777" w:rsidR="00E9360F" w:rsidRPr="006A3F45" w:rsidRDefault="00E9360F" w:rsidP="00E9360F">
      <w:pPr>
        <w:spacing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Zulaufschlauch:</w:t>
      </w:r>
      <w:r>
        <w:rPr>
          <w:rFonts w:asciiTheme="majorHAnsi" w:hAnsiTheme="majorHAnsi" w:cstheme="majorHAnsi"/>
        </w:rPr>
        <w:tab/>
      </w:r>
      <w:r>
        <w:rPr>
          <w:rFonts w:asciiTheme="majorHAnsi" w:hAnsiTheme="majorHAnsi" w:cstheme="majorHAnsi"/>
        </w:rPr>
        <w:tab/>
        <w:t>Ø 12,0 (Ø 9,5) x 2000 mm (Spülung)</w:t>
      </w:r>
    </w:p>
    <w:p w14:paraId="45BB3D62" w14:textId="77777777" w:rsidR="00224CE7" w:rsidRPr="006A3F45" w:rsidRDefault="00224CE7" w:rsidP="00224CE7">
      <w:pPr>
        <w:spacing w:line="240" w:lineRule="auto"/>
        <w:rPr>
          <w:rFonts w:asciiTheme="majorHAnsi" w:hAnsiTheme="majorHAnsi" w:cstheme="majorHAnsi"/>
        </w:rPr>
      </w:pPr>
    </w:p>
    <w:p w14:paraId="3B2EBE81" w14:textId="77777777" w:rsidR="00224CE7" w:rsidRDefault="00224CE7" w:rsidP="00224CE7">
      <w:pPr>
        <w:tabs>
          <w:tab w:val="left" w:pos="2340"/>
        </w:tabs>
        <w:spacing w:line="240" w:lineRule="auto"/>
        <w:rPr>
          <w:rFonts w:asciiTheme="majorHAnsi" w:hAnsiTheme="majorHAnsi" w:cstheme="majorHAnsi"/>
        </w:rPr>
      </w:pPr>
      <w:r w:rsidRPr="001C3937">
        <w:rPr>
          <w:rFonts w:asciiTheme="majorHAnsi" w:hAnsiTheme="majorHAnsi" w:cstheme="majorHAnsi"/>
          <w:u w:val="single"/>
        </w:rPr>
        <w:t>Wasserablauf:</w:t>
      </w:r>
      <w:r w:rsidRPr="006A3F45">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rPr>
        <w:tab/>
        <w:t xml:space="preserve"> </w:t>
      </w:r>
      <w:r>
        <w:rPr>
          <w:rFonts w:asciiTheme="majorHAnsi" w:hAnsiTheme="majorHAnsi" w:cstheme="majorHAnsi"/>
        </w:rPr>
        <w:tab/>
      </w:r>
      <w:r w:rsidRPr="006A3F45">
        <w:rPr>
          <w:rFonts w:asciiTheme="majorHAnsi" w:hAnsiTheme="majorHAnsi" w:cstheme="majorHAnsi"/>
        </w:rPr>
        <w:t>Abwasseranschluss:</w:t>
      </w:r>
      <w:r w:rsidRPr="006A3F45">
        <w:rPr>
          <w:rFonts w:asciiTheme="majorHAnsi" w:hAnsiTheme="majorHAnsi" w:cstheme="majorHAnsi"/>
        </w:rPr>
        <w:tab/>
      </w:r>
      <w:r w:rsidR="00AF0D2B">
        <w:rPr>
          <w:rFonts w:asciiTheme="majorHAnsi" w:hAnsiTheme="majorHAnsi" w:cstheme="majorHAnsi"/>
        </w:rPr>
        <w:t xml:space="preserve">Satzabscheider an </w:t>
      </w:r>
      <w:r w:rsidRPr="006A3F45">
        <w:rPr>
          <w:rFonts w:asciiTheme="majorHAnsi" w:hAnsiTheme="majorHAnsi" w:cstheme="majorHAnsi"/>
        </w:rPr>
        <w:t xml:space="preserve">Trichtersiphon </w:t>
      </w:r>
      <w:r w:rsidRPr="006A3F45">
        <w:rPr>
          <w:rFonts w:asciiTheme="majorHAnsi" w:hAnsiTheme="majorHAnsi" w:cstheme="majorHAnsi"/>
        </w:rPr>
        <w:sym w:font="Symbol" w:char="F0C6"/>
      </w:r>
      <w:r w:rsidRPr="006A3F45">
        <w:rPr>
          <w:rFonts w:asciiTheme="majorHAnsi" w:hAnsiTheme="majorHAnsi" w:cstheme="majorHAnsi"/>
        </w:rPr>
        <w:t xml:space="preserve"> 50 mm</w:t>
      </w:r>
      <w:r w:rsidR="00AF0D2B">
        <w:rPr>
          <w:rFonts w:asciiTheme="majorHAnsi" w:hAnsiTheme="majorHAnsi" w:cstheme="majorHAnsi"/>
        </w:rPr>
        <w:t>, belüftet.</w:t>
      </w:r>
    </w:p>
    <w:p w14:paraId="0B4F35E8" w14:textId="77777777" w:rsidR="00224CE7" w:rsidRPr="006A3F45" w:rsidRDefault="00224CE7" w:rsidP="00224CE7">
      <w:pPr>
        <w:tabs>
          <w:tab w:val="left" w:pos="2340"/>
        </w:tabs>
        <w:spacing w:line="240" w:lineRule="auto"/>
        <w:rPr>
          <w:rFonts w:asciiTheme="majorHAnsi" w:hAnsiTheme="majorHAnsi" w:cstheme="majorHAnsi"/>
        </w:rPr>
      </w:pPr>
      <w:r w:rsidRPr="006A3F45">
        <w:rPr>
          <w:rFonts w:asciiTheme="majorHAnsi" w:hAnsiTheme="majorHAnsi" w:cstheme="majorHAnsi"/>
        </w:rPr>
        <w:t xml:space="preserve">   </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Ablaufschlauch:</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sym w:font="Symbol" w:char="F0C6"/>
      </w:r>
      <w:r w:rsidR="00AF0D2B">
        <w:rPr>
          <w:rFonts w:asciiTheme="majorHAnsi" w:hAnsiTheme="majorHAnsi" w:cstheme="majorHAnsi"/>
        </w:rPr>
        <w:t xml:space="preserve"> 40 für Satzabscheider</w:t>
      </w:r>
    </w:p>
    <w:p w14:paraId="78D3ACFD" w14:textId="77777777" w:rsidR="00224CE7" w:rsidRPr="006A3F45" w:rsidRDefault="00224CE7" w:rsidP="00224CE7">
      <w:pPr>
        <w:spacing w:line="240" w:lineRule="auto"/>
        <w:rPr>
          <w:rFonts w:asciiTheme="majorHAnsi" w:hAnsiTheme="majorHAnsi" w:cstheme="majorHAnsi"/>
        </w:rPr>
      </w:pPr>
    </w:p>
    <w:p w14:paraId="6BA07073" w14:textId="77777777" w:rsidR="00224CE7" w:rsidRPr="006A3F45" w:rsidRDefault="00224CE7" w:rsidP="00224CE7">
      <w:pPr>
        <w:spacing w:line="240" w:lineRule="auto"/>
        <w:rPr>
          <w:rFonts w:asciiTheme="majorHAnsi" w:hAnsiTheme="majorHAnsi" w:cstheme="majorHAnsi"/>
        </w:rPr>
      </w:pPr>
      <w:r w:rsidRPr="001C3937">
        <w:rPr>
          <w:rFonts w:asciiTheme="majorHAnsi" w:hAnsiTheme="majorHAnsi" w:cstheme="majorHAnsi"/>
          <w:u w:val="single"/>
        </w:rPr>
        <w:t>Gewicht:</w:t>
      </w:r>
      <w:r w:rsidRPr="001C3937">
        <w:rPr>
          <w:rFonts w:asciiTheme="majorHAnsi" w:hAnsiTheme="majorHAnsi" w:cstheme="majorHAnsi"/>
          <w:u w:val="single"/>
        </w:rPr>
        <w:tab/>
      </w:r>
      <w:r w:rsidRPr="006A3F45">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644E2E">
        <w:rPr>
          <w:rFonts w:asciiTheme="majorHAnsi" w:hAnsiTheme="majorHAnsi" w:cstheme="majorHAnsi"/>
        </w:rPr>
        <w:t>netto bis max</w:t>
      </w:r>
      <w:r w:rsidRPr="00A35865">
        <w:rPr>
          <w:rFonts w:asciiTheme="majorHAnsi" w:hAnsiTheme="majorHAnsi" w:cstheme="majorHAnsi"/>
        </w:rPr>
        <w:t xml:space="preserve">. </w:t>
      </w:r>
      <w:r w:rsidR="00AF0D2B">
        <w:rPr>
          <w:rFonts w:asciiTheme="majorHAnsi" w:hAnsiTheme="majorHAnsi" w:cstheme="majorHAnsi"/>
        </w:rPr>
        <w:t xml:space="preserve">49 </w:t>
      </w:r>
      <w:r w:rsidRPr="00A35865">
        <w:rPr>
          <w:rFonts w:asciiTheme="majorHAnsi" w:hAnsiTheme="majorHAnsi" w:cstheme="majorHAnsi"/>
        </w:rPr>
        <w:t>kg</w:t>
      </w:r>
    </w:p>
    <w:p w14:paraId="0506E670" w14:textId="77777777" w:rsidR="00224CE7" w:rsidRPr="006A3F45" w:rsidRDefault="00224CE7" w:rsidP="00224CE7">
      <w:pPr>
        <w:spacing w:line="240" w:lineRule="auto"/>
        <w:rPr>
          <w:rFonts w:asciiTheme="majorHAnsi" w:hAnsiTheme="majorHAnsi" w:cstheme="majorHAnsi"/>
        </w:rPr>
      </w:pPr>
    </w:p>
    <w:p w14:paraId="74C3177F" w14:textId="77777777" w:rsidR="00224CE7" w:rsidRPr="006A3F45" w:rsidRDefault="00224CE7" w:rsidP="00224CE7">
      <w:pPr>
        <w:spacing w:line="240" w:lineRule="auto"/>
        <w:rPr>
          <w:rFonts w:asciiTheme="majorHAnsi" w:hAnsiTheme="majorHAnsi" w:cstheme="majorHAnsi"/>
        </w:rPr>
      </w:pPr>
      <w:r w:rsidRPr="001C3937">
        <w:rPr>
          <w:rFonts w:asciiTheme="majorHAnsi" w:hAnsiTheme="majorHAnsi" w:cstheme="majorHAnsi"/>
          <w:u w:val="single"/>
        </w:rPr>
        <w:t>Abmessungen:</w:t>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Breite:</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sidR="009559E7" w:rsidRPr="009559E7">
        <w:rPr>
          <w:rFonts w:asciiTheme="majorHAnsi" w:hAnsiTheme="majorHAnsi" w:cstheme="majorHAnsi"/>
        </w:rPr>
        <w:t>4</w:t>
      </w:r>
      <w:r w:rsidRPr="009559E7">
        <w:rPr>
          <w:rFonts w:asciiTheme="majorHAnsi" w:hAnsiTheme="majorHAnsi" w:cstheme="majorHAnsi"/>
        </w:rPr>
        <w:t>00 mm</w:t>
      </w:r>
    </w:p>
    <w:p w14:paraId="7B6967E8" w14:textId="77777777" w:rsidR="00224CE7" w:rsidRPr="006A3F45" w:rsidRDefault="00224CE7" w:rsidP="00224CE7">
      <w:pPr>
        <w:spacing w:line="240" w:lineRule="auto"/>
        <w:rPr>
          <w:rFonts w:asciiTheme="majorHAnsi" w:hAnsiTheme="majorHAnsi" w:cstheme="majorHAnsi"/>
        </w:rPr>
      </w:pP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Pr>
          <w:rFonts w:asciiTheme="majorHAnsi" w:hAnsiTheme="majorHAnsi" w:cstheme="majorHAnsi"/>
        </w:rPr>
        <w:tab/>
      </w:r>
      <w:r w:rsidRPr="006A3F45">
        <w:rPr>
          <w:rFonts w:asciiTheme="majorHAnsi" w:hAnsiTheme="majorHAnsi" w:cstheme="majorHAnsi"/>
        </w:rPr>
        <w:t>Höhe:</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sidR="00AF0D2B">
        <w:rPr>
          <w:rFonts w:asciiTheme="majorHAnsi" w:hAnsiTheme="majorHAnsi" w:cstheme="majorHAnsi"/>
        </w:rPr>
        <w:t>867</w:t>
      </w:r>
      <w:r w:rsidRPr="00644E2E">
        <w:rPr>
          <w:rFonts w:asciiTheme="majorHAnsi" w:hAnsiTheme="majorHAnsi" w:cstheme="majorHAnsi"/>
        </w:rPr>
        <w:t xml:space="preserve"> mm (mit Standardfuß)</w:t>
      </w:r>
    </w:p>
    <w:p w14:paraId="15C42A64" w14:textId="77777777" w:rsidR="00224CE7" w:rsidRDefault="00224CE7" w:rsidP="00224CE7">
      <w:pPr>
        <w:spacing w:line="240" w:lineRule="auto"/>
        <w:ind w:left="2124" w:firstLine="708"/>
        <w:rPr>
          <w:rFonts w:asciiTheme="majorHAnsi" w:hAnsiTheme="majorHAnsi" w:cstheme="majorHAnsi"/>
        </w:rPr>
      </w:pPr>
      <w:r w:rsidRPr="006A3F45">
        <w:rPr>
          <w:rFonts w:asciiTheme="majorHAnsi" w:hAnsiTheme="majorHAnsi" w:cstheme="majorHAnsi"/>
        </w:rPr>
        <w:t>Tiefe:</w:t>
      </w:r>
      <w:r w:rsidRPr="006A3F45">
        <w:rPr>
          <w:rFonts w:asciiTheme="majorHAnsi" w:hAnsiTheme="majorHAnsi" w:cstheme="majorHAnsi"/>
        </w:rPr>
        <w:tab/>
      </w:r>
      <w:r w:rsidRPr="006A3F45">
        <w:rPr>
          <w:rFonts w:asciiTheme="majorHAnsi" w:hAnsiTheme="majorHAnsi" w:cstheme="majorHAnsi"/>
        </w:rPr>
        <w:tab/>
      </w:r>
      <w:r w:rsidRPr="006A3F45">
        <w:rPr>
          <w:rFonts w:asciiTheme="majorHAnsi" w:hAnsiTheme="majorHAnsi" w:cstheme="majorHAnsi"/>
        </w:rPr>
        <w:tab/>
      </w:r>
      <w:r w:rsidRPr="009559E7">
        <w:rPr>
          <w:rFonts w:asciiTheme="majorHAnsi" w:hAnsiTheme="majorHAnsi" w:cstheme="majorHAnsi"/>
        </w:rPr>
        <w:t>58</w:t>
      </w:r>
      <w:r w:rsidR="00AF0D2B">
        <w:rPr>
          <w:rFonts w:asciiTheme="majorHAnsi" w:hAnsiTheme="majorHAnsi" w:cstheme="majorHAnsi"/>
        </w:rPr>
        <w:t>6</w:t>
      </w:r>
      <w:r w:rsidRPr="009559E7">
        <w:rPr>
          <w:rFonts w:asciiTheme="majorHAnsi" w:hAnsiTheme="majorHAnsi" w:cstheme="majorHAnsi"/>
        </w:rPr>
        <w:t xml:space="preserve"> mm</w:t>
      </w:r>
    </w:p>
    <w:p w14:paraId="219B0297" w14:textId="77777777" w:rsidR="00224CE7" w:rsidRDefault="00224CE7" w:rsidP="00224CE7">
      <w:pPr>
        <w:spacing w:line="240" w:lineRule="auto"/>
        <w:ind w:left="1416" w:firstLine="708"/>
        <w:rPr>
          <w:rFonts w:asciiTheme="majorHAnsi" w:hAnsiTheme="majorHAnsi" w:cstheme="majorHAnsi"/>
        </w:rPr>
      </w:pPr>
    </w:p>
    <w:p w14:paraId="52BF208A" w14:textId="77777777" w:rsidR="00324AD2" w:rsidRPr="00564263" w:rsidRDefault="00324AD2" w:rsidP="00324AD2">
      <w:pPr>
        <w:pStyle w:val="berschrift2"/>
        <w:rPr>
          <w:rFonts w:cstheme="majorHAnsi"/>
          <w:b w:val="0"/>
          <w:sz w:val="18"/>
          <w:szCs w:val="18"/>
        </w:rPr>
      </w:pPr>
      <w:r w:rsidRPr="00564263">
        <w:rPr>
          <w:rFonts w:cstheme="majorHAnsi"/>
          <w:b w:val="0"/>
          <w:sz w:val="18"/>
          <w:szCs w:val="18"/>
          <w:u w:val="single"/>
        </w:rPr>
        <w:t>Schallemission:</w:t>
      </w:r>
      <w:r w:rsidRPr="00564263">
        <w:rPr>
          <w:rFonts w:cstheme="majorHAnsi"/>
          <w:b w:val="0"/>
          <w:sz w:val="18"/>
          <w:szCs w:val="18"/>
        </w:rPr>
        <w:tab/>
      </w:r>
      <w:r w:rsidRPr="00564263">
        <w:rPr>
          <w:rFonts w:cstheme="majorHAnsi"/>
          <w:b w:val="0"/>
          <w:sz w:val="18"/>
          <w:szCs w:val="18"/>
        </w:rPr>
        <w:tab/>
      </w:r>
      <w:r w:rsidRPr="00564263">
        <w:rPr>
          <w:rFonts w:cstheme="majorHAnsi"/>
          <w:b w:val="0"/>
          <w:sz w:val="18"/>
          <w:szCs w:val="18"/>
        </w:rPr>
        <w:tab/>
        <w:t>Schalldruck:</w:t>
      </w:r>
      <w:r w:rsidRPr="00564263">
        <w:rPr>
          <w:rFonts w:cstheme="majorHAnsi"/>
          <w:b w:val="0"/>
          <w:sz w:val="18"/>
          <w:szCs w:val="18"/>
        </w:rPr>
        <w:tab/>
      </w:r>
      <w:r w:rsidRPr="00564263">
        <w:rPr>
          <w:rFonts w:cstheme="majorHAnsi"/>
          <w:b w:val="0"/>
          <w:sz w:val="18"/>
          <w:szCs w:val="18"/>
        </w:rPr>
        <w:tab/>
        <w:t>&lt; 70 dB (A)</w:t>
      </w:r>
    </w:p>
    <w:p w14:paraId="09502521" w14:textId="77777777" w:rsidR="00324AD2" w:rsidRDefault="00324AD2" w:rsidP="00224CE7">
      <w:pPr>
        <w:pStyle w:val="berschrift2"/>
        <w:spacing w:line="240" w:lineRule="auto"/>
        <w:rPr>
          <w:rFonts w:asciiTheme="majorHAnsi" w:hAnsiTheme="majorHAnsi" w:cstheme="majorHAnsi"/>
          <w:sz w:val="18"/>
          <w:szCs w:val="18"/>
          <w:u w:val="single"/>
        </w:rPr>
      </w:pPr>
    </w:p>
    <w:p w14:paraId="62AD120B" w14:textId="77777777" w:rsidR="00E9360F" w:rsidRPr="003A26AF" w:rsidRDefault="00E9360F" w:rsidP="00E9360F">
      <w:pPr>
        <w:pStyle w:val="FrankeTitel"/>
        <w:spacing w:after="0"/>
        <w:jc w:val="both"/>
        <w:rPr>
          <w:rFonts w:asciiTheme="minorHAnsi" w:hAnsiTheme="minorHAnsi" w:cstheme="minorHAnsi"/>
          <w:b w:val="0"/>
          <w:lang w:val="de-DE"/>
        </w:rPr>
      </w:pPr>
      <w:r w:rsidRPr="003A26AF">
        <w:rPr>
          <w:rFonts w:asciiTheme="minorHAnsi" w:hAnsiTheme="minorHAnsi" w:cstheme="minorHAnsi"/>
          <w:b w:val="0"/>
          <w:u w:val="single"/>
          <w:lang w:val="de-DE"/>
        </w:rPr>
        <w:t>Zulassungen:</w:t>
      </w:r>
      <w:r w:rsidRPr="003A26AF">
        <w:rPr>
          <w:rFonts w:asciiTheme="minorHAnsi" w:hAnsiTheme="minorHAnsi" w:cstheme="minorHAnsi"/>
          <w:b w:val="0"/>
          <w:lang w:val="de-DE"/>
        </w:rPr>
        <w:tab/>
      </w:r>
      <w:r w:rsidRPr="003A26AF">
        <w:rPr>
          <w:rFonts w:asciiTheme="minorHAnsi" w:hAnsiTheme="minorHAnsi" w:cstheme="minorHAnsi"/>
          <w:b w:val="0"/>
          <w:lang w:val="de-DE"/>
        </w:rPr>
        <w:tab/>
      </w:r>
      <w:r w:rsidRPr="003A26AF">
        <w:rPr>
          <w:rFonts w:asciiTheme="minorHAnsi" w:hAnsiTheme="minorHAnsi" w:cstheme="minorHAnsi"/>
          <w:b w:val="0"/>
          <w:lang w:val="de-DE"/>
        </w:rPr>
        <w:tab/>
        <w:t>CE</w:t>
      </w:r>
    </w:p>
    <w:p w14:paraId="249A0C89" w14:textId="77777777" w:rsidR="00316DD8" w:rsidRPr="00E9360F" w:rsidRDefault="00316DD8" w:rsidP="00E9360F">
      <w:pPr>
        <w:rPr>
          <w:lang w:val="de-CH" w:eastAsia="de-CH"/>
        </w:rPr>
      </w:pPr>
    </w:p>
    <w:p w14:paraId="44DFA3C2" w14:textId="77777777" w:rsidR="00224CE7" w:rsidRPr="006A3F45" w:rsidRDefault="00224CE7" w:rsidP="00224CE7">
      <w:pPr>
        <w:pStyle w:val="berschrift2"/>
        <w:spacing w:line="240" w:lineRule="auto"/>
        <w:rPr>
          <w:rFonts w:asciiTheme="majorHAnsi" w:hAnsiTheme="majorHAnsi" w:cstheme="majorHAnsi"/>
          <w:b w:val="0"/>
          <w:i/>
          <w:color w:val="FF0000"/>
          <w:sz w:val="18"/>
          <w:szCs w:val="18"/>
        </w:rPr>
      </w:pPr>
      <w:r w:rsidRPr="006A3F45">
        <w:rPr>
          <w:rFonts w:asciiTheme="majorHAnsi" w:hAnsiTheme="majorHAnsi" w:cstheme="majorHAnsi"/>
          <w:sz w:val="18"/>
          <w:szCs w:val="18"/>
          <w:u w:val="single"/>
        </w:rPr>
        <w:t>Ausführung</w:t>
      </w:r>
    </w:p>
    <w:p w14:paraId="529A27F6" w14:textId="77777777" w:rsidR="00295CC6" w:rsidRDefault="00224CE7" w:rsidP="00E9360F">
      <w:pPr>
        <w:spacing w:line="240" w:lineRule="auto"/>
        <w:jc w:val="both"/>
        <w:rPr>
          <w:rFonts w:asciiTheme="majorHAnsi" w:hAnsiTheme="majorHAnsi" w:cstheme="majorHAnsi"/>
        </w:rPr>
      </w:pPr>
      <w:r w:rsidRPr="006A3F45">
        <w:rPr>
          <w:rFonts w:asciiTheme="majorHAnsi" w:hAnsiTheme="majorHAnsi" w:cstheme="majorHAnsi"/>
        </w:rPr>
        <w:t xml:space="preserve">Alle wesentlichen Teile sind in Edelstahl rostfrei gefertigt. Gehäuseteile </w:t>
      </w:r>
      <w:r>
        <w:rPr>
          <w:rFonts w:asciiTheme="majorHAnsi" w:hAnsiTheme="majorHAnsi" w:cstheme="majorHAnsi"/>
        </w:rPr>
        <w:t>sind korrosionsgeschützt lackiert</w:t>
      </w:r>
      <w:r w:rsidR="005346EE">
        <w:rPr>
          <w:rFonts w:asciiTheme="majorHAnsi" w:hAnsiTheme="majorHAnsi" w:cstheme="majorHAnsi"/>
        </w:rPr>
        <w:t>. Der</w:t>
      </w:r>
      <w:r>
        <w:rPr>
          <w:rFonts w:asciiTheme="majorHAnsi" w:hAnsiTheme="majorHAnsi" w:cstheme="majorHAnsi"/>
        </w:rPr>
        <w:t xml:space="preserve"> Produkt</w:t>
      </w:r>
      <w:r w:rsidRPr="006A3F45">
        <w:rPr>
          <w:rFonts w:asciiTheme="majorHAnsi" w:hAnsiTheme="majorHAnsi" w:cstheme="majorHAnsi"/>
        </w:rPr>
        <w:t xml:space="preserve">behälter </w:t>
      </w:r>
      <w:r w:rsidR="005346EE">
        <w:rPr>
          <w:rFonts w:asciiTheme="majorHAnsi" w:hAnsiTheme="majorHAnsi" w:cstheme="majorHAnsi"/>
        </w:rPr>
        <w:t xml:space="preserve">ist </w:t>
      </w:r>
      <w:r w:rsidRPr="006A3F45">
        <w:rPr>
          <w:rFonts w:asciiTheme="majorHAnsi" w:hAnsiTheme="majorHAnsi" w:cstheme="majorHAnsi"/>
        </w:rPr>
        <w:t xml:space="preserve">aus pflegeleichtem Kunststoff hergestellt. Alle sicherheitsrelevanten Komponenten sind durch die entsprechenden Prüfstellen zertifiziert. </w:t>
      </w:r>
      <w:r w:rsidR="00316DD8" w:rsidRPr="00316DD8">
        <w:rPr>
          <w:rFonts w:asciiTheme="majorHAnsi" w:hAnsiTheme="majorHAnsi" w:cstheme="majorHAnsi"/>
        </w:rPr>
        <w:t>Die Standard- Gehäusefarben sind silber oder hochglanz schwarz (black-line). Optional sind alle RAL-Farben erhältlich.</w:t>
      </w:r>
    </w:p>
    <w:p w14:paraId="7EFBE413" w14:textId="77777777" w:rsidR="00316DD8" w:rsidRDefault="00316DD8" w:rsidP="00E9360F">
      <w:pPr>
        <w:spacing w:line="240" w:lineRule="auto"/>
        <w:jc w:val="both"/>
        <w:rPr>
          <w:rFonts w:asciiTheme="majorHAnsi" w:hAnsiTheme="majorHAnsi" w:cstheme="majorHAnsi"/>
          <w:b/>
          <w:u w:val="single"/>
        </w:rPr>
      </w:pPr>
    </w:p>
    <w:p w14:paraId="2069B9B2" w14:textId="77777777" w:rsidR="009D3294" w:rsidRPr="006A3F45" w:rsidRDefault="009D3294" w:rsidP="009D3294">
      <w:pPr>
        <w:spacing w:line="240" w:lineRule="auto"/>
        <w:jc w:val="both"/>
        <w:rPr>
          <w:rFonts w:asciiTheme="majorHAnsi" w:hAnsiTheme="majorHAnsi" w:cstheme="majorHAnsi"/>
          <w:b/>
          <w:u w:val="single"/>
        </w:rPr>
      </w:pPr>
      <w:r w:rsidRPr="006A3F45">
        <w:rPr>
          <w:rFonts w:asciiTheme="majorHAnsi" w:hAnsiTheme="majorHAnsi" w:cstheme="majorHAnsi"/>
          <w:b/>
          <w:u w:val="single"/>
        </w:rPr>
        <w:t xml:space="preserve">Bedieneinheit </w:t>
      </w:r>
      <w:r>
        <w:rPr>
          <w:rFonts w:asciiTheme="majorHAnsi" w:hAnsiTheme="majorHAnsi" w:cstheme="majorHAnsi"/>
          <w:b/>
          <w:u w:val="single"/>
        </w:rPr>
        <w:t>Vetro 8</w:t>
      </w:r>
      <w:r w:rsidRPr="006A3F45">
        <w:rPr>
          <w:rFonts w:asciiTheme="majorHAnsi" w:hAnsiTheme="majorHAnsi" w:cstheme="majorHAnsi"/>
          <w:b/>
          <w:u w:val="single"/>
        </w:rPr>
        <w:t xml:space="preserve"> </w:t>
      </w:r>
    </w:p>
    <w:p w14:paraId="1305A0D5" w14:textId="77777777" w:rsidR="00D61C7A" w:rsidRDefault="00316DD8" w:rsidP="00224CE7">
      <w:pPr>
        <w:spacing w:line="240" w:lineRule="auto"/>
        <w:jc w:val="both"/>
        <w:rPr>
          <w:rFonts w:asciiTheme="majorHAnsi" w:hAnsiTheme="majorHAnsi" w:cstheme="majorHAnsi"/>
        </w:rPr>
      </w:pPr>
      <w:r w:rsidRPr="00316DD8">
        <w:rPr>
          <w:rFonts w:asciiTheme="majorHAnsi" w:hAnsiTheme="majorHAnsi" w:cstheme="majorHAnsi"/>
        </w:rPr>
        <w:t xml:space="preserve">Es stehen 8 große individuell programmierbare Wahltasten (kapazitiv) auf dem bruchfesten Acrylglaspanel zur Verfügung. </w:t>
      </w:r>
      <w:r w:rsidR="00A83741">
        <w:rPr>
          <w:rFonts w:asciiTheme="minorHAnsi" w:hAnsiTheme="minorHAnsi" w:cstheme="minorHAnsi"/>
        </w:rPr>
        <w:t>4 f</w:t>
      </w:r>
      <w:r w:rsidR="00A83741">
        <w:rPr>
          <w:rFonts w:asciiTheme="majorHAnsi" w:hAnsiTheme="majorHAnsi" w:cstheme="majorHAnsi"/>
        </w:rPr>
        <w:t>ür die Wahl der Brühstufen und 4 für die Wahl der Produkte.</w:t>
      </w:r>
      <w:r w:rsidRPr="00316DD8">
        <w:rPr>
          <w:rFonts w:asciiTheme="majorHAnsi" w:hAnsiTheme="majorHAnsi" w:cstheme="majorHAnsi"/>
        </w:rPr>
        <w:t xml:space="preserve"> Die Ausgabetasten können individuell für die dosierte Entnahme von Tassen, Kännchen, Pott, Kannen usw.  programmiert werden. Die Abbildung der Produktbezeichnungen (Texte und/oder Abbildungen) erfolgt über eine individuell gestaltbare Einschubfolie. Die Bedienerführung, die Einstellung und die Statusfunktionsanzeigen erfolgen über das 3 Zeilen und 20 Zeichen umfassende LC-Grafikdisplay. Die (vor)gewählten Produkte werden mittels den Produkt-LED’s und auf dem Display angezeigt. Die Farbe der LED-Rahmenbeleuchtung ist individuell programmierbar.</w:t>
      </w:r>
    </w:p>
    <w:p w14:paraId="59F7C393" w14:textId="77777777" w:rsidR="00316DD8" w:rsidRDefault="00316DD8" w:rsidP="00224CE7">
      <w:pPr>
        <w:spacing w:line="240" w:lineRule="auto"/>
        <w:jc w:val="both"/>
        <w:rPr>
          <w:rFonts w:asciiTheme="majorHAnsi" w:hAnsiTheme="majorHAnsi" w:cstheme="majorHAnsi"/>
        </w:rPr>
      </w:pPr>
    </w:p>
    <w:p w14:paraId="1116C116" w14:textId="77777777" w:rsidR="00224CE7" w:rsidRPr="0019272C" w:rsidRDefault="00224CE7" w:rsidP="00224CE7">
      <w:pPr>
        <w:pStyle w:val="berschrift2"/>
        <w:spacing w:line="240" w:lineRule="auto"/>
        <w:rPr>
          <w:rFonts w:asciiTheme="majorHAnsi" w:hAnsiTheme="majorHAnsi" w:cstheme="majorHAnsi"/>
          <w:sz w:val="18"/>
          <w:szCs w:val="18"/>
          <w:u w:val="single"/>
        </w:rPr>
      </w:pPr>
      <w:r w:rsidRPr="006A3F45">
        <w:rPr>
          <w:rFonts w:asciiTheme="majorHAnsi" w:hAnsiTheme="majorHAnsi" w:cstheme="majorHAnsi"/>
          <w:sz w:val="18"/>
          <w:szCs w:val="18"/>
          <w:u w:val="single"/>
        </w:rPr>
        <w:lastRenderedPageBreak/>
        <w:t>Pulver</w:t>
      </w:r>
      <w:r w:rsidRPr="00FA21F4">
        <w:rPr>
          <w:rFonts w:asciiTheme="majorHAnsi" w:hAnsiTheme="majorHAnsi" w:cstheme="majorHAnsi"/>
          <w:sz w:val="18"/>
          <w:szCs w:val="18"/>
          <w:u w:val="single"/>
        </w:rPr>
        <w:t>dosierer</w:t>
      </w:r>
    </w:p>
    <w:p w14:paraId="30FA24F0" w14:textId="77777777" w:rsidR="00295CC6" w:rsidRDefault="00224CE7" w:rsidP="00224CE7">
      <w:pPr>
        <w:spacing w:line="240" w:lineRule="auto"/>
        <w:rPr>
          <w:rFonts w:asciiTheme="majorHAnsi" w:hAnsiTheme="majorHAnsi" w:cstheme="majorHAnsi"/>
        </w:rPr>
      </w:pPr>
      <w:r w:rsidRPr="006A3F45">
        <w:rPr>
          <w:rFonts w:asciiTheme="majorHAnsi" w:hAnsiTheme="majorHAnsi" w:cstheme="majorHAnsi"/>
        </w:rPr>
        <w:t xml:space="preserve">Die Spectra </w:t>
      </w:r>
      <w:r>
        <w:rPr>
          <w:rFonts w:asciiTheme="majorHAnsi" w:hAnsiTheme="majorHAnsi" w:cstheme="majorHAnsi"/>
        </w:rPr>
        <w:t>X</w:t>
      </w:r>
      <w:r w:rsidR="00BE674F">
        <w:rPr>
          <w:rFonts w:asciiTheme="majorHAnsi" w:hAnsiTheme="majorHAnsi" w:cstheme="majorHAnsi"/>
        </w:rPr>
        <w:t>-XL</w:t>
      </w:r>
      <w:r>
        <w:rPr>
          <w:rFonts w:asciiTheme="majorHAnsi" w:hAnsiTheme="majorHAnsi" w:cstheme="majorHAnsi"/>
        </w:rPr>
        <w:t xml:space="preserve"> </w:t>
      </w:r>
      <w:r w:rsidRPr="006A3F45">
        <w:rPr>
          <w:rFonts w:asciiTheme="majorHAnsi" w:hAnsiTheme="majorHAnsi" w:cstheme="majorHAnsi"/>
        </w:rPr>
        <w:t xml:space="preserve">ist mit einem </w:t>
      </w:r>
      <w:r>
        <w:rPr>
          <w:rFonts w:asciiTheme="majorHAnsi" w:hAnsiTheme="majorHAnsi" w:cstheme="majorHAnsi"/>
        </w:rPr>
        <w:t>P</w:t>
      </w:r>
      <w:r w:rsidRPr="006A3F45">
        <w:rPr>
          <w:rFonts w:asciiTheme="majorHAnsi" w:hAnsiTheme="majorHAnsi" w:cstheme="majorHAnsi"/>
        </w:rPr>
        <w:t xml:space="preserve">ulverdosierer für </w:t>
      </w:r>
      <w:r>
        <w:rPr>
          <w:rFonts w:asciiTheme="majorHAnsi" w:hAnsiTheme="majorHAnsi" w:cstheme="majorHAnsi"/>
        </w:rPr>
        <w:t>Kaffeemehl</w:t>
      </w:r>
      <w:r w:rsidRPr="006A3F45">
        <w:rPr>
          <w:rFonts w:asciiTheme="majorHAnsi" w:hAnsiTheme="majorHAnsi" w:cstheme="majorHAnsi"/>
        </w:rPr>
        <w:t xml:space="preserve"> mit einem Behälterinhalt von </w:t>
      </w:r>
      <w:r w:rsidR="00BE674F">
        <w:rPr>
          <w:rFonts w:asciiTheme="majorHAnsi" w:hAnsiTheme="majorHAnsi" w:cstheme="majorHAnsi"/>
        </w:rPr>
        <w:t>3</w:t>
      </w:r>
      <w:r w:rsidRPr="006A3F45">
        <w:rPr>
          <w:rFonts w:asciiTheme="majorHAnsi" w:hAnsiTheme="majorHAnsi" w:cstheme="majorHAnsi"/>
        </w:rPr>
        <w:t xml:space="preserve"> kg ausgestattet. Der Inhalt wird optisch überwacht. Bei Unterschreitung des minimalen Füllstandes erfolgt </w:t>
      </w:r>
      <w:r>
        <w:rPr>
          <w:rFonts w:asciiTheme="majorHAnsi" w:hAnsiTheme="majorHAnsi" w:cstheme="majorHAnsi"/>
        </w:rPr>
        <w:t>die</w:t>
      </w:r>
      <w:r w:rsidRPr="005B1677">
        <w:rPr>
          <w:rFonts w:asciiTheme="majorHAnsi" w:hAnsiTheme="majorHAnsi" w:cstheme="majorHAnsi"/>
        </w:rPr>
        <w:t xml:space="preserve"> automatische Leermeldung</w:t>
      </w:r>
      <w:r w:rsidRPr="006A3F45">
        <w:rPr>
          <w:rFonts w:asciiTheme="majorHAnsi" w:hAnsiTheme="majorHAnsi" w:cstheme="majorHAnsi"/>
        </w:rPr>
        <w:t xml:space="preserve"> im LC-Grafikdisplay und der Produktbezug wird gesperrt.</w:t>
      </w:r>
      <w:r w:rsidR="00295CC6">
        <w:rPr>
          <w:rFonts w:asciiTheme="majorHAnsi" w:hAnsiTheme="majorHAnsi" w:cstheme="majorHAnsi"/>
        </w:rPr>
        <w:t xml:space="preserve"> </w:t>
      </w:r>
    </w:p>
    <w:p w14:paraId="0767CAA8" w14:textId="77777777" w:rsidR="00295CC6" w:rsidRDefault="00295CC6" w:rsidP="00224CE7">
      <w:pPr>
        <w:spacing w:line="240" w:lineRule="auto"/>
        <w:rPr>
          <w:rFonts w:asciiTheme="majorHAnsi" w:hAnsiTheme="majorHAnsi" w:cstheme="majorHAnsi"/>
          <w:i/>
          <w:color w:val="FF0000"/>
          <w:u w:val="single"/>
        </w:rPr>
      </w:pPr>
    </w:p>
    <w:p w14:paraId="33D63CBD" w14:textId="77777777" w:rsidR="00396203" w:rsidRPr="0042430E" w:rsidRDefault="00224CE7" w:rsidP="00077F52">
      <w:pPr>
        <w:pStyle w:val="berschrift2"/>
        <w:spacing w:line="240" w:lineRule="auto"/>
        <w:jc w:val="both"/>
        <w:rPr>
          <w:rFonts w:asciiTheme="majorHAnsi" w:hAnsiTheme="majorHAnsi" w:cstheme="majorHAnsi"/>
          <w:sz w:val="18"/>
          <w:szCs w:val="18"/>
          <w:u w:val="single"/>
        </w:rPr>
      </w:pPr>
      <w:r w:rsidRPr="006A3F45">
        <w:rPr>
          <w:rFonts w:asciiTheme="majorHAnsi" w:hAnsiTheme="majorHAnsi" w:cstheme="majorHAnsi"/>
          <w:sz w:val="18"/>
          <w:szCs w:val="18"/>
          <w:u w:val="single"/>
        </w:rPr>
        <w:t>Brühsystem</w:t>
      </w:r>
    </w:p>
    <w:p w14:paraId="3CE4F0DB" w14:textId="77777777" w:rsidR="00880BEC" w:rsidRDefault="00880BEC" w:rsidP="00077F52">
      <w:pPr>
        <w:jc w:val="both"/>
        <w:rPr>
          <w:lang w:val="de-CH" w:eastAsia="de-CH"/>
        </w:rPr>
      </w:pPr>
      <w:r w:rsidRPr="001816D6">
        <w:rPr>
          <w:rFonts w:cs="Arial"/>
        </w:rPr>
        <w:t>M</w:t>
      </w:r>
      <w:r w:rsidR="004837BC">
        <w:rPr>
          <w:rFonts w:cs="Arial"/>
        </w:rPr>
        <w:t xml:space="preserve">it dem vollautomatischen, drucklosen </w:t>
      </w:r>
      <w:r w:rsidRPr="001816D6">
        <w:rPr>
          <w:rFonts w:cs="Arial"/>
        </w:rPr>
        <w:t>Brühverfahren können 4 verschiedene Brühstufen von 1, 2, 3 oder 4 Liter</w:t>
      </w:r>
      <w:r w:rsidR="0042430E">
        <w:rPr>
          <w:rFonts w:cs="Arial"/>
        </w:rPr>
        <w:t>n</w:t>
      </w:r>
      <w:r w:rsidR="00D61C7A">
        <w:rPr>
          <w:rFonts w:cs="Arial"/>
        </w:rPr>
        <w:t xml:space="preserve"> zur Nachbrühung </w:t>
      </w:r>
      <w:r w:rsidRPr="001816D6">
        <w:rPr>
          <w:rFonts w:cs="Arial"/>
        </w:rPr>
        <w:t xml:space="preserve">gewählt werden. </w:t>
      </w:r>
      <w:r w:rsidR="004837BC">
        <w:rPr>
          <w:rFonts w:cs="Arial"/>
        </w:rPr>
        <w:t xml:space="preserve">Die Brühungen erfolgen im beheizten </w:t>
      </w:r>
      <w:r w:rsidR="0042430E">
        <w:rPr>
          <w:rFonts w:cs="Arial"/>
        </w:rPr>
        <w:t xml:space="preserve">4 Liter </w:t>
      </w:r>
      <w:r w:rsidR="004837BC">
        <w:rPr>
          <w:rFonts w:cs="Arial"/>
        </w:rPr>
        <w:t xml:space="preserve">Glasbrühgefäß. </w:t>
      </w:r>
      <w:r w:rsidRPr="001816D6">
        <w:rPr>
          <w:rFonts w:cs="Arial"/>
        </w:rPr>
        <w:t xml:space="preserve">Der </w:t>
      </w:r>
      <w:r w:rsidR="00D61C7A" w:rsidRPr="001816D6">
        <w:rPr>
          <w:rFonts w:cs="Arial"/>
        </w:rPr>
        <w:t xml:space="preserve">frisch gebrühte </w:t>
      </w:r>
      <w:r w:rsidR="00D61C7A">
        <w:rPr>
          <w:rFonts w:cs="Arial"/>
        </w:rPr>
        <w:t xml:space="preserve">Kaffee wird </w:t>
      </w:r>
      <w:r w:rsidR="004837BC">
        <w:rPr>
          <w:rFonts w:cs="Arial"/>
        </w:rPr>
        <w:t>ohne Filterpapier</w:t>
      </w:r>
      <w:r w:rsidR="00D61C7A">
        <w:rPr>
          <w:rFonts w:cs="Arial"/>
        </w:rPr>
        <w:t xml:space="preserve"> gefiltert</w:t>
      </w:r>
      <w:r w:rsidR="0042430E">
        <w:rPr>
          <w:rFonts w:cs="Arial"/>
        </w:rPr>
        <w:t xml:space="preserve"> </w:t>
      </w:r>
      <w:r w:rsidR="00637644">
        <w:rPr>
          <w:rFonts w:cs="Arial"/>
        </w:rPr>
        <w:t xml:space="preserve">und </w:t>
      </w:r>
      <w:r w:rsidR="0042430E">
        <w:rPr>
          <w:rFonts w:cs="Arial"/>
        </w:rPr>
        <w:t>wird in dem beheizten</w:t>
      </w:r>
      <w:r w:rsidRPr="001816D6">
        <w:rPr>
          <w:rFonts w:cs="Arial"/>
        </w:rPr>
        <w:t xml:space="preserve"> 4 Liter Glasgefäß optimal </w:t>
      </w:r>
      <w:r w:rsidR="0042430E">
        <w:rPr>
          <w:rFonts w:cs="Arial"/>
        </w:rPr>
        <w:t xml:space="preserve">und geschmacksneutral </w:t>
      </w:r>
      <w:r w:rsidRPr="001816D6">
        <w:rPr>
          <w:rFonts w:cs="Arial"/>
        </w:rPr>
        <w:t xml:space="preserve">bevorratet. </w:t>
      </w:r>
      <w:r w:rsidR="004837BC">
        <w:rPr>
          <w:rFonts w:cs="Arial"/>
        </w:rPr>
        <w:t>So stehen bis zu 8 Litern Brühkaffee als Startvorrat zur Verfügung. Nach Unterschreiten des progr</w:t>
      </w:r>
      <w:r w:rsidR="005346EE">
        <w:rPr>
          <w:rFonts w:cs="Arial"/>
        </w:rPr>
        <w:t>a</w:t>
      </w:r>
      <w:r w:rsidR="004837BC">
        <w:rPr>
          <w:rFonts w:cs="Arial"/>
        </w:rPr>
        <w:t xml:space="preserve">mmierten </w:t>
      </w:r>
      <w:r w:rsidRPr="001816D6">
        <w:rPr>
          <w:rFonts w:cs="Arial"/>
        </w:rPr>
        <w:t xml:space="preserve">Mindestvorrates erfolgt die automatische </w:t>
      </w:r>
      <w:r w:rsidR="00D61C7A">
        <w:rPr>
          <w:rFonts w:cs="Arial"/>
        </w:rPr>
        <w:t>N</w:t>
      </w:r>
      <w:r w:rsidRPr="001816D6">
        <w:rPr>
          <w:rFonts w:cs="Arial"/>
        </w:rPr>
        <w:t>achbrühung der jeweils eingestellten Brühstufe.</w:t>
      </w:r>
      <w:r w:rsidR="0042430E">
        <w:rPr>
          <w:rFonts w:cs="Arial"/>
        </w:rPr>
        <w:t xml:space="preserve"> Nach der Brühung wird der Kaffeesatz </w:t>
      </w:r>
      <w:r w:rsidR="00D61C7A">
        <w:rPr>
          <w:rFonts w:cs="Arial"/>
        </w:rPr>
        <w:t>ausgespült. Optional ist ein Satzabscheider zum Auffangen des Kaffeesatzes unter der Theke lieferbar</w:t>
      </w:r>
      <w:r w:rsidR="0042430E">
        <w:rPr>
          <w:rFonts w:cs="Arial"/>
        </w:rPr>
        <w:t>.</w:t>
      </w:r>
    </w:p>
    <w:p w14:paraId="35F8E55D" w14:textId="77777777" w:rsidR="00880BEC" w:rsidRDefault="00880BEC" w:rsidP="00396203">
      <w:pPr>
        <w:rPr>
          <w:lang w:val="de-CH" w:eastAsia="de-CH"/>
        </w:rPr>
      </w:pPr>
    </w:p>
    <w:p w14:paraId="2883F887" w14:textId="77777777" w:rsidR="004F4583" w:rsidRPr="00A96C61" w:rsidRDefault="004F4583" w:rsidP="004F4583">
      <w:pPr>
        <w:pStyle w:val="berschrift2"/>
        <w:spacing w:line="240" w:lineRule="auto"/>
        <w:jc w:val="both"/>
        <w:rPr>
          <w:rFonts w:asciiTheme="majorHAnsi" w:hAnsiTheme="majorHAnsi" w:cstheme="majorHAnsi"/>
          <w:sz w:val="18"/>
          <w:szCs w:val="18"/>
          <w:u w:val="single"/>
        </w:rPr>
      </w:pPr>
      <w:r w:rsidRPr="006A3F45">
        <w:rPr>
          <w:rFonts w:asciiTheme="majorHAnsi" w:hAnsiTheme="majorHAnsi" w:cstheme="majorHAnsi"/>
          <w:sz w:val="18"/>
          <w:szCs w:val="18"/>
          <w:u w:val="single"/>
        </w:rPr>
        <w:t>Kaffeeauslauf</w:t>
      </w:r>
    </w:p>
    <w:p w14:paraId="69E2216A" w14:textId="77777777" w:rsidR="004F4583" w:rsidRDefault="004F4583" w:rsidP="00316DD8">
      <w:pPr>
        <w:autoSpaceDE w:val="0"/>
        <w:autoSpaceDN w:val="0"/>
        <w:adjustRightInd w:val="0"/>
        <w:spacing w:line="240" w:lineRule="auto"/>
        <w:jc w:val="both"/>
        <w:rPr>
          <w:rFonts w:asciiTheme="majorHAnsi" w:hAnsiTheme="majorHAnsi" w:cstheme="majorHAnsi"/>
          <w:lang w:val="de-CH"/>
        </w:rPr>
      </w:pPr>
      <w:r>
        <w:rPr>
          <w:rFonts w:asciiTheme="majorHAnsi" w:hAnsiTheme="majorHAnsi" w:cstheme="majorHAnsi"/>
        </w:rPr>
        <w:t xml:space="preserve">Der Kaffeeauslauf </w:t>
      </w:r>
      <w:r w:rsidRPr="006A3F45">
        <w:rPr>
          <w:rFonts w:asciiTheme="majorHAnsi" w:hAnsiTheme="majorHAnsi" w:cstheme="majorHAnsi"/>
        </w:rPr>
        <w:t xml:space="preserve">ermöglicht </w:t>
      </w:r>
      <w:r>
        <w:rPr>
          <w:rFonts w:asciiTheme="majorHAnsi" w:hAnsiTheme="majorHAnsi" w:cstheme="majorHAnsi"/>
        </w:rPr>
        <w:t xml:space="preserve">die Verwendung </w:t>
      </w:r>
      <w:r w:rsidRPr="005F22E4">
        <w:rPr>
          <w:rFonts w:asciiTheme="majorHAnsi" w:hAnsiTheme="majorHAnsi" w:cstheme="majorHAnsi"/>
        </w:rPr>
        <w:t>aller gängigen Tassen</w:t>
      </w:r>
      <w:r>
        <w:rPr>
          <w:rFonts w:asciiTheme="majorHAnsi" w:hAnsiTheme="majorHAnsi" w:cstheme="majorHAnsi"/>
        </w:rPr>
        <w:t xml:space="preserve"> und</w:t>
      </w:r>
      <w:r w:rsidRPr="005F22E4">
        <w:rPr>
          <w:rFonts w:asciiTheme="majorHAnsi" w:hAnsiTheme="majorHAnsi" w:cstheme="majorHAnsi"/>
        </w:rPr>
        <w:t xml:space="preserve"> Trinkgefäße</w:t>
      </w:r>
      <w:r w:rsidRPr="008D6BD0">
        <w:rPr>
          <w:rFonts w:asciiTheme="majorHAnsi" w:hAnsiTheme="majorHAnsi" w:cstheme="majorHAnsi"/>
        </w:rPr>
        <w:t xml:space="preserve">. </w:t>
      </w:r>
      <w:r w:rsidRPr="008D6BD0">
        <w:rPr>
          <w:rFonts w:ascii="ArialMT" w:hAnsi="ArialMT" w:cs="ArialMT"/>
          <w:lang w:eastAsia="de-CH"/>
        </w:rPr>
        <w:t>Durch die mitgelieferten Adapter kann der Kaffeeauslauf</w:t>
      </w:r>
      <w:r>
        <w:rPr>
          <w:rFonts w:ascii="ArialMT" w:hAnsi="ArialMT" w:cs="ArialMT"/>
          <w:lang w:eastAsia="de-CH"/>
        </w:rPr>
        <w:t xml:space="preserve"> </w:t>
      </w:r>
      <w:r w:rsidRPr="008D6BD0">
        <w:rPr>
          <w:rFonts w:ascii="ArialMT" w:hAnsi="ArialMT" w:cs="ArialMT"/>
          <w:lang w:eastAsia="de-CH"/>
        </w:rPr>
        <w:t>auf die H</w:t>
      </w:r>
      <w:r>
        <w:rPr>
          <w:rFonts w:ascii="ArialMT" w:hAnsi="ArialMT" w:cs="ArialMT"/>
          <w:lang w:eastAsia="de-CH"/>
        </w:rPr>
        <w:t>ö</w:t>
      </w:r>
      <w:r w:rsidRPr="008D6BD0">
        <w:rPr>
          <w:rFonts w:ascii="ArialMT" w:hAnsi="ArialMT" w:cs="ArialMT"/>
          <w:lang w:eastAsia="de-CH"/>
        </w:rPr>
        <w:t>he 126, 186 oder 247 mm eingestellt werden.</w:t>
      </w:r>
    </w:p>
    <w:p w14:paraId="2328DF90" w14:textId="77777777" w:rsidR="00FE7535" w:rsidRDefault="00FE7535" w:rsidP="00224CE7">
      <w:pPr>
        <w:spacing w:line="240" w:lineRule="auto"/>
        <w:jc w:val="both"/>
        <w:rPr>
          <w:rFonts w:asciiTheme="majorHAnsi" w:hAnsiTheme="majorHAnsi" w:cstheme="majorHAnsi"/>
          <w:lang w:val="de-CH"/>
        </w:rPr>
      </w:pPr>
    </w:p>
    <w:p w14:paraId="72155B0C" w14:textId="77777777" w:rsidR="00101A89" w:rsidRPr="006A3F45" w:rsidRDefault="00101A89" w:rsidP="00101A89">
      <w:pPr>
        <w:autoSpaceDE w:val="0"/>
        <w:autoSpaceDN w:val="0"/>
        <w:adjustRightInd w:val="0"/>
        <w:spacing w:line="240" w:lineRule="auto"/>
        <w:rPr>
          <w:rFonts w:asciiTheme="majorHAnsi" w:hAnsiTheme="majorHAnsi" w:cstheme="majorHAnsi"/>
          <w:b/>
          <w:u w:val="single"/>
        </w:rPr>
      </w:pPr>
      <w:r w:rsidRPr="006A3F45">
        <w:rPr>
          <w:rFonts w:asciiTheme="majorHAnsi" w:hAnsiTheme="majorHAnsi" w:cstheme="majorHAnsi"/>
          <w:b/>
          <w:u w:val="single"/>
        </w:rPr>
        <w:t>Kundeneinstellung</w:t>
      </w:r>
    </w:p>
    <w:p w14:paraId="3852BCFE" w14:textId="77777777" w:rsidR="00101A89" w:rsidRPr="00BA3EE5" w:rsidRDefault="00101A89" w:rsidP="00101A89">
      <w:pPr>
        <w:autoSpaceDE w:val="0"/>
        <w:autoSpaceDN w:val="0"/>
        <w:adjustRightInd w:val="0"/>
        <w:spacing w:line="240" w:lineRule="auto"/>
        <w:jc w:val="both"/>
        <w:rPr>
          <w:rFonts w:asciiTheme="majorHAnsi" w:hAnsiTheme="majorHAnsi" w:cstheme="majorHAnsi"/>
        </w:rPr>
      </w:pPr>
      <w:r w:rsidRPr="006A3F45">
        <w:rPr>
          <w:rFonts w:asciiTheme="majorHAnsi" w:hAnsiTheme="majorHAnsi" w:cstheme="majorHAnsi"/>
        </w:rPr>
        <w:t>Mit der Chipkarte kann der Benutzer die entscheidenden Parameter wie z. B. Kaffee- und Wassermenge selbst einstellen oder Fehleinstellungen korrigieren. Die optimalen Einstellwerte können nach der Installation auf einer Speicherkarte gesichert und jederzeit wieder abgerufen werden. Die Zugangsberechtigung kann individuell definiert und mit PIN-Code gesichert werden.</w:t>
      </w:r>
      <w:r>
        <w:rPr>
          <w:rFonts w:asciiTheme="majorHAnsi" w:hAnsiTheme="majorHAnsi" w:cstheme="majorHAnsi"/>
        </w:rPr>
        <w:t xml:space="preserve"> Die mitgelieferte Key-Card ermöglicht den Freibezug bzw. die Produktsperrung z.B. zur Kannenbefüllung.</w:t>
      </w:r>
      <w:r w:rsidR="0034741E" w:rsidRPr="00C9523E">
        <w:rPr>
          <w:rFonts w:asciiTheme="majorHAnsi" w:hAnsiTheme="majorHAnsi" w:cstheme="majorHAnsi"/>
        </w:rPr>
        <w:t xml:space="preserve"> Die Timerfunktion ermöglicht das Programmi</w:t>
      </w:r>
      <w:r w:rsidR="0034741E">
        <w:rPr>
          <w:rFonts w:asciiTheme="majorHAnsi" w:hAnsiTheme="majorHAnsi" w:cstheme="majorHAnsi"/>
        </w:rPr>
        <w:t>eren der Ein- und Ausschaltzeit sowie das Vorwählen der gewünschten Brühstufe.</w:t>
      </w:r>
    </w:p>
    <w:p w14:paraId="592929D3" w14:textId="77777777" w:rsidR="00295CC6" w:rsidRDefault="00295CC6" w:rsidP="00224CE7">
      <w:pPr>
        <w:spacing w:line="240" w:lineRule="auto"/>
        <w:rPr>
          <w:rFonts w:asciiTheme="majorHAnsi" w:hAnsiTheme="majorHAnsi" w:cstheme="majorHAnsi"/>
          <w:b/>
          <w:u w:val="single"/>
        </w:rPr>
      </w:pPr>
    </w:p>
    <w:p w14:paraId="1B365D6B" w14:textId="77777777" w:rsidR="00224CE7" w:rsidRPr="006A3F45" w:rsidRDefault="00224CE7" w:rsidP="00224CE7">
      <w:pPr>
        <w:spacing w:line="240" w:lineRule="auto"/>
        <w:rPr>
          <w:rFonts w:asciiTheme="majorHAnsi" w:hAnsiTheme="majorHAnsi" w:cstheme="majorHAnsi"/>
          <w:b/>
          <w:u w:val="single"/>
        </w:rPr>
      </w:pPr>
      <w:r w:rsidRPr="006A3F45">
        <w:rPr>
          <w:rFonts w:asciiTheme="majorHAnsi" w:hAnsiTheme="majorHAnsi" w:cstheme="majorHAnsi"/>
          <w:b/>
          <w:u w:val="single"/>
        </w:rPr>
        <w:t>Abrechnungssysteme</w:t>
      </w:r>
    </w:p>
    <w:p w14:paraId="0FAA9C94" w14:textId="77777777" w:rsidR="00224CE7" w:rsidRPr="006A3F45" w:rsidRDefault="00224CE7" w:rsidP="00224CE7">
      <w:pPr>
        <w:spacing w:line="240" w:lineRule="auto"/>
        <w:jc w:val="both"/>
        <w:rPr>
          <w:rFonts w:asciiTheme="majorHAnsi" w:hAnsiTheme="majorHAnsi" w:cstheme="majorHAnsi"/>
        </w:rPr>
      </w:pPr>
      <w:r>
        <w:rPr>
          <w:rFonts w:asciiTheme="majorHAnsi" w:hAnsiTheme="majorHAnsi" w:cstheme="majorHAnsi"/>
        </w:rPr>
        <w:t>Der</w:t>
      </w:r>
      <w:r w:rsidRPr="006A3F45">
        <w:rPr>
          <w:rFonts w:asciiTheme="majorHAnsi" w:hAnsiTheme="majorHAnsi" w:cstheme="majorHAnsi"/>
        </w:rPr>
        <w:t xml:space="preserve"> </w:t>
      </w:r>
      <w:r>
        <w:rPr>
          <w:rFonts w:asciiTheme="majorHAnsi" w:hAnsiTheme="majorHAnsi" w:cstheme="majorHAnsi"/>
        </w:rPr>
        <w:t>Filterkaf</w:t>
      </w:r>
      <w:r w:rsidRPr="00D942D5">
        <w:rPr>
          <w:rFonts w:cs="Arial"/>
        </w:rPr>
        <w:t>feevollautomat</w:t>
      </w:r>
      <w:r w:rsidRPr="006A3F45">
        <w:rPr>
          <w:rFonts w:asciiTheme="majorHAnsi" w:hAnsiTheme="majorHAnsi" w:cstheme="majorHAnsi"/>
        </w:rPr>
        <w:t xml:space="preserve"> kann mittels MDB-Schnittstelle an handelsübliche Bezugs- und Abrechnungssysteme sowie Münzprüfer oder Münzwechsler angeschlossen werden. Eine weitere Abrechnung erfolgt durch den internen Zähler (T</w:t>
      </w:r>
      <w:r>
        <w:rPr>
          <w:rFonts w:asciiTheme="majorHAnsi" w:hAnsiTheme="majorHAnsi" w:cstheme="majorHAnsi"/>
        </w:rPr>
        <w:t>otal Zähler, Zähler pro Produkt</w:t>
      </w:r>
      <w:r w:rsidRPr="006A3F45">
        <w:rPr>
          <w:rFonts w:asciiTheme="majorHAnsi" w:hAnsiTheme="majorHAnsi" w:cstheme="majorHAnsi"/>
        </w:rPr>
        <w:t>)</w:t>
      </w:r>
      <w:r>
        <w:rPr>
          <w:rFonts w:asciiTheme="majorHAnsi" w:hAnsiTheme="majorHAnsi" w:cstheme="majorHAnsi"/>
        </w:rPr>
        <w:t>.</w:t>
      </w:r>
    </w:p>
    <w:p w14:paraId="1F4590EA" w14:textId="77777777" w:rsidR="00E9360F" w:rsidRPr="003215CB" w:rsidRDefault="00E9360F" w:rsidP="00E9360F">
      <w:pPr>
        <w:spacing w:line="240" w:lineRule="auto"/>
        <w:jc w:val="both"/>
        <w:rPr>
          <w:rFonts w:asciiTheme="minorHAnsi" w:hAnsiTheme="minorHAnsi" w:cstheme="minorHAnsi"/>
        </w:rPr>
      </w:pPr>
    </w:p>
    <w:p w14:paraId="4AD52EDC" w14:textId="77777777" w:rsidR="000A03DB" w:rsidRPr="0025153D" w:rsidRDefault="000A03DB" w:rsidP="000A03DB">
      <w:pPr>
        <w:jc w:val="both"/>
        <w:rPr>
          <w:rFonts w:asciiTheme="minorHAnsi" w:hAnsiTheme="minorHAnsi" w:cstheme="minorHAnsi"/>
          <w:u w:val="single"/>
        </w:rPr>
      </w:pPr>
      <w:r w:rsidRPr="0025153D">
        <w:rPr>
          <w:rFonts w:asciiTheme="minorHAnsi" w:hAnsiTheme="minorHAnsi" w:cstheme="minorHAnsi"/>
          <w:u w:val="single"/>
        </w:rPr>
        <w:t>Optionale Abrechnungssysteme:</w:t>
      </w:r>
    </w:p>
    <w:p w14:paraId="6F737D32" w14:textId="77777777" w:rsidR="000A03DB" w:rsidRPr="0025153D" w:rsidRDefault="000A03DB" w:rsidP="000A03DB">
      <w:pPr>
        <w:numPr>
          <w:ilvl w:val="0"/>
          <w:numId w:val="6"/>
        </w:numPr>
        <w:contextualSpacing/>
        <w:jc w:val="both"/>
        <w:rPr>
          <w:rFonts w:asciiTheme="minorHAnsi" w:hAnsiTheme="minorHAnsi" w:cstheme="minorHAnsi"/>
        </w:rPr>
      </w:pPr>
      <w:r w:rsidRPr="0025153D">
        <w:rPr>
          <w:rFonts w:asciiTheme="minorHAnsi" w:hAnsiTheme="minorHAnsi" w:cstheme="minorHAnsi"/>
        </w:rPr>
        <w:t>Münzprüfer</w:t>
      </w:r>
      <w:r w:rsidRPr="0025153D">
        <w:rPr>
          <w:rFonts w:asciiTheme="minorHAnsi" w:hAnsiTheme="minorHAnsi" w:cstheme="minorHAnsi"/>
        </w:rPr>
        <w:tab/>
      </w:r>
      <w:r w:rsidRPr="0025153D">
        <w:rPr>
          <w:rFonts w:asciiTheme="minorHAnsi" w:hAnsiTheme="minorHAnsi" w:cstheme="minorHAnsi"/>
        </w:rPr>
        <w:tab/>
      </w:r>
      <w:r w:rsidRPr="0025153D">
        <w:rPr>
          <w:rFonts w:asciiTheme="minorHAnsi" w:hAnsiTheme="minorHAnsi" w:cstheme="minorHAnsi"/>
        </w:rPr>
        <w:tab/>
        <w:t>Anbaugerät, Edelstahl</w:t>
      </w:r>
      <w:r>
        <w:rPr>
          <w:rFonts w:asciiTheme="minorHAnsi" w:hAnsiTheme="minorHAnsi" w:cstheme="minorHAnsi"/>
        </w:rPr>
        <w:t>front</w:t>
      </w:r>
    </w:p>
    <w:p w14:paraId="3C96C7BF" w14:textId="77777777" w:rsidR="000A03DB" w:rsidRPr="0025153D" w:rsidRDefault="000A03DB" w:rsidP="000A03DB">
      <w:pPr>
        <w:numPr>
          <w:ilvl w:val="0"/>
          <w:numId w:val="6"/>
        </w:numPr>
        <w:contextualSpacing/>
        <w:jc w:val="both"/>
        <w:rPr>
          <w:rFonts w:asciiTheme="minorHAnsi" w:hAnsiTheme="minorHAnsi" w:cstheme="minorHAnsi"/>
        </w:rPr>
      </w:pPr>
      <w:r w:rsidRPr="0025153D">
        <w:rPr>
          <w:rFonts w:asciiTheme="minorHAnsi" w:hAnsiTheme="minorHAnsi" w:cstheme="minorHAnsi"/>
        </w:rPr>
        <w:t>Wert- und Geldkartensystem*</w:t>
      </w:r>
      <w:r w:rsidRPr="0025153D">
        <w:rPr>
          <w:rFonts w:asciiTheme="minorHAnsi" w:hAnsiTheme="minorHAnsi" w:cstheme="minorHAnsi"/>
        </w:rPr>
        <w:tab/>
        <w:t>Anbaugerät, Edelstahl</w:t>
      </w:r>
      <w:r>
        <w:rPr>
          <w:rFonts w:asciiTheme="minorHAnsi" w:hAnsiTheme="minorHAnsi" w:cstheme="minorHAnsi"/>
        </w:rPr>
        <w:t>front</w:t>
      </w:r>
    </w:p>
    <w:p w14:paraId="7F79C978" w14:textId="77777777" w:rsidR="000A03DB" w:rsidRPr="0025153D" w:rsidRDefault="000A03DB" w:rsidP="000A03DB">
      <w:pPr>
        <w:numPr>
          <w:ilvl w:val="0"/>
          <w:numId w:val="6"/>
        </w:numPr>
        <w:contextualSpacing/>
        <w:jc w:val="both"/>
        <w:rPr>
          <w:rFonts w:asciiTheme="minorHAnsi" w:hAnsiTheme="minorHAnsi" w:cstheme="minorHAnsi"/>
        </w:rPr>
      </w:pPr>
      <w:r w:rsidRPr="0025153D">
        <w:rPr>
          <w:rFonts w:asciiTheme="minorHAnsi" w:hAnsiTheme="minorHAnsi" w:cstheme="minorHAnsi"/>
        </w:rPr>
        <w:t>Münzwechsler</w:t>
      </w:r>
      <w:r w:rsidRPr="0025153D">
        <w:rPr>
          <w:rFonts w:asciiTheme="minorHAnsi" w:hAnsiTheme="minorHAnsi" w:cstheme="minorHAnsi"/>
        </w:rPr>
        <w:tab/>
      </w:r>
      <w:r w:rsidRPr="0025153D">
        <w:rPr>
          <w:rFonts w:asciiTheme="minorHAnsi" w:hAnsiTheme="minorHAnsi" w:cstheme="minorHAnsi"/>
        </w:rPr>
        <w:tab/>
      </w:r>
      <w:r w:rsidRPr="0025153D">
        <w:rPr>
          <w:rFonts w:asciiTheme="minorHAnsi" w:hAnsiTheme="minorHAnsi" w:cstheme="minorHAnsi"/>
        </w:rPr>
        <w:tab/>
        <w:t>Beistellgerät im Design der Kaffeemaschine</w:t>
      </w:r>
    </w:p>
    <w:p w14:paraId="7E32EDB0" w14:textId="77777777" w:rsidR="000A03DB" w:rsidRPr="0025153D" w:rsidRDefault="000A03DB" w:rsidP="000A03DB">
      <w:pPr>
        <w:numPr>
          <w:ilvl w:val="0"/>
          <w:numId w:val="6"/>
        </w:numPr>
        <w:contextualSpacing/>
        <w:jc w:val="both"/>
        <w:rPr>
          <w:rFonts w:asciiTheme="minorHAnsi" w:hAnsiTheme="minorHAnsi" w:cstheme="minorHAnsi"/>
        </w:rPr>
      </w:pPr>
      <w:r w:rsidRPr="0025153D">
        <w:rPr>
          <w:rFonts w:asciiTheme="minorHAnsi" w:hAnsiTheme="minorHAnsi" w:cstheme="minorHAnsi"/>
        </w:rPr>
        <w:t>Wert- und Geldkartensystem*</w:t>
      </w:r>
      <w:r w:rsidRPr="0025153D">
        <w:rPr>
          <w:rFonts w:asciiTheme="minorHAnsi" w:hAnsiTheme="minorHAnsi" w:cstheme="minorHAnsi"/>
        </w:rPr>
        <w:tab/>
        <w:t>Beistellgerät im Design der Kaffeemaschine</w:t>
      </w:r>
      <w:r w:rsidRPr="0025153D">
        <w:rPr>
          <w:rFonts w:asciiTheme="minorHAnsi" w:hAnsiTheme="minorHAnsi" w:cstheme="minorHAnsi"/>
        </w:rPr>
        <w:tab/>
      </w:r>
    </w:p>
    <w:p w14:paraId="02D564C3" w14:textId="77777777" w:rsidR="000A03DB" w:rsidRPr="0025153D" w:rsidRDefault="000A03DB" w:rsidP="000A03DB">
      <w:pPr>
        <w:numPr>
          <w:ilvl w:val="0"/>
          <w:numId w:val="6"/>
        </w:numPr>
        <w:contextualSpacing/>
        <w:jc w:val="both"/>
        <w:rPr>
          <w:rFonts w:asciiTheme="minorHAnsi" w:hAnsiTheme="minorHAnsi" w:cstheme="minorHAnsi"/>
        </w:rPr>
      </w:pPr>
      <w:r w:rsidRPr="0025153D">
        <w:rPr>
          <w:rFonts w:asciiTheme="minorHAnsi" w:hAnsiTheme="minorHAnsi" w:cstheme="minorHAnsi"/>
        </w:rPr>
        <w:t>smartSCHANK</w:t>
      </w:r>
      <w:r w:rsidRPr="0025153D">
        <w:rPr>
          <w:rFonts w:asciiTheme="minorHAnsi" w:hAnsiTheme="minorHAnsi" w:cstheme="minorHAnsi"/>
        </w:rPr>
        <w:tab/>
      </w:r>
      <w:r w:rsidRPr="0025153D">
        <w:rPr>
          <w:rFonts w:asciiTheme="minorHAnsi" w:hAnsiTheme="minorHAnsi" w:cstheme="minorHAnsi"/>
        </w:rPr>
        <w:tab/>
      </w:r>
      <w:r w:rsidRPr="0025153D">
        <w:rPr>
          <w:rFonts w:asciiTheme="minorHAnsi" w:hAnsiTheme="minorHAnsi" w:cstheme="minorHAnsi"/>
        </w:rPr>
        <w:tab/>
        <w:t>Beistellgerät, Aluminiumgehäuse</w:t>
      </w:r>
    </w:p>
    <w:p w14:paraId="4F874F00" w14:textId="77777777" w:rsidR="000A03DB" w:rsidRPr="0025153D" w:rsidRDefault="000A03DB" w:rsidP="000A03DB">
      <w:pPr>
        <w:jc w:val="both"/>
        <w:rPr>
          <w:rFonts w:asciiTheme="minorHAnsi" w:hAnsiTheme="minorHAnsi" w:cstheme="minorHAnsi"/>
        </w:rPr>
      </w:pPr>
      <w:r w:rsidRPr="0025153D">
        <w:rPr>
          <w:rFonts w:asciiTheme="minorHAnsi" w:hAnsiTheme="minorHAnsi" w:cstheme="minorHAnsi"/>
        </w:rPr>
        <w:t>* Bereitstellung der Leseeinheit durch den Kunden.</w:t>
      </w:r>
    </w:p>
    <w:p w14:paraId="14EE9BC1" w14:textId="77777777" w:rsidR="00E9360F" w:rsidRPr="003215CB" w:rsidRDefault="00E9360F" w:rsidP="00E9360F">
      <w:pPr>
        <w:spacing w:line="240" w:lineRule="auto"/>
        <w:jc w:val="both"/>
        <w:rPr>
          <w:rFonts w:asciiTheme="minorHAnsi" w:hAnsiTheme="minorHAnsi" w:cstheme="minorHAnsi"/>
        </w:rPr>
      </w:pPr>
    </w:p>
    <w:p w14:paraId="20DA030C" w14:textId="77777777" w:rsidR="00224CE7" w:rsidRPr="006A3F45" w:rsidRDefault="00224CE7" w:rsidP="00224CE7">
      <w:pPr>
        <w:spacing w:line="240" w:lineRule="auto"/>
        <w:rPr>
          <w:rFonts w:asciiTheme="majorHAnsi" w:hAnsiTheme="majorHAnsi" w:cstheme="majorHAnsi"/>
          <w:b/>
          <w:u w:val="single"/>
        </w:rPr>
      </w:pPr>
      <w:r w:rsidRPr="006A3F45">
        <w:rPr>
          <w:rFonts w:asciiTheme="majorHAnsi" w:hAnsiTheme="majorHAnsi" w:cstheme="majorHAnsi"/>
          <w:b/>
          <w:u w:val="single"/>
        </w:rPr>
        <w:t>Reinigung</w:t>
      </w:r>
    </w:p>
    <w:p w14:paraId="66B3A538" w14:textId="682F03F4" w:rsidR="00224CE7" w:rsidRDefault="00224CE7" w:rsidP="00224CE7">
      <w:pPr>
        <w:spacing w:line="240" w:lineRule="auto"/>
        <w:jc w:val="both"/>
        <w:rPr>
          <w:rFonts w:asciiTheme="majorHAnsi" w:hAnsiTheme="majorHAnsi" w:cstheme="majorHAnsi"/>
        </w:rPr>
      </w:pPr>
      <w:r w:rsidRPr="006A3F45">
        <w:rPr>
          <w:rFonts w:asciiTheme="majorHAnsi" w:hAnsiTheme="majorHAnsi" w:cstheme="majorHAnsi"/>
        </w:rPr>
        <w:t xml:space="preserve">Das integrierte, automatische </w:t>
      </w:r>
      <w:r w:rsidR="00840E03">
        <w:rPr>
          <w:rFonts w:asciiTheme="majorHAnsi" w:hAnsiTheme="majorHAnsi" w:cstheme="majorHAnsi"/>
        </w:rPr>
        <w:t>R</w:t>
      </w:r>
      <w:r w:rsidRPr="006A3F45">
        <w:rPr>
          <w:rFonts w:asciiTheme="majorHAnsi" w:hAnsiTheme="majorHAnsi" w:cstheme="majorHAnsi"/>
        </w:rPr>
        <w:t xml:space="preserve">einigungsprogramm </w:t>
      </w:r>
      <w:r w:rsidR="00840E03">
        <w:rPr>
          <w:rFonts w:asciiTheme="majorHAnsi" w:hAnsiTheme="majorHAnsi" w:cstheme="majorHAnsi"/>
        </w:rPr>
        <w:t>für den gesamten Zub</w:t>
      </w:r>
      <w:r w:rsidR="00840E03" w:rsidRPr="006A3F45">
        <w:rPr>
          <w:rFonts w:asciiTheme="majorHAnsi" w:hAnsiTheme="majorHAnsi" w:cstheme="majorHAnsi"/>
        </w:rPr>
        <w:t>er</w:t>
      </w:r>
      <w:r w:rsidR="00840E03">
        <w:rPr>
          <w:rFonts w:asciiTheme="majorHAnsi" w:hAnsiTheme="majorHAnsi" w:cstheme="majorHAnsi"/>
        </w:rPr>
        <w:t>eitungsbereich wird mit dem eingebauten Schlüsselschalter gestartet, er</w:t>
      </w:r>
      <w:r w:rsidR="00840E03" w:rsidRPr="006A3F45">
        <w:rPr>
          <w:rFonts w:asciiTheme="majorHAnsi" w:hAnsiTheme="majorHAnsi" w:cstheme="majorHAnsi"/>
        </w:rPr>
        <w:t>leichtert die Pflege des Gerätes und sorgt für optimale Hygiene und gleichbleibende Produktqualität.</w:t>
      </w:r>
      <w:r w:rsidR="00840E03">
        <w:rPr>
          <w:rFonts w:asciiTheme="majorHAnsi" w:hAnsiTheme="majorHAnsi" w:cstheme="majorHAnsi"/>
        </w:rPr>
        <w:t xml:space="preserve"> Die Dosierung des Reinigungsmittels erfolgt automatisch.</w:t>
      </w:r>
    </w:p>
    <w:p w14:paraId="14D64896" w14:textId="77777777" w:rsidR="002F0252" w:rsidRDefault="002F0252" w:rsidP="00224CE7">
      <w:pPr>
        <w:spacing w:line="240" w:lineRule="auto"/>
        <w:jc w:val="both"/>
        <w:rPr>
          <w:rFonts w:asciiTheme="majorHAnsi" w:hAnsiTheme="majorHAnsi" w:cstheme="majorHAnsi"/>
        </w:rPr>
      </w:pPr>
    </w:p>
    <w:p w14:paraId="7BAB63E7" w14:textId="77777777" w:rsidR="002F0252" w:rsidRPr="00644E2E" w:rsidRDefault="002F0252" w:rsidP="002F0252">
      <w:pPr>
        <w:jc w:val="both"/>
        <w:rPr>
          <w:rFonts w:cs="Arial"/>
          <w:b/>
        </w:rPr>
      </w:pPr>
      <w:r w:rsidRPr="00644E2E">
        <w:rPr>
          <w:rFonts w:cs="Arial"/>
          <w:b/>
          <w:u w:val="single"/>
        </w:rPr>
        <w:t>Selbstbedienung</w:t>
      </w:r>
    </w:p>
    <w:p w14:paraId="792484B5" w14:textId="77777777" w:rsidR="002F0252" w:rsidRPr="00FF4E35" w:rsidRDefault="002F0252" w:rsidP="002F0252">
      <w:pPr>
        <w:spacing w:line="240" w:lineRule="auto"/>
        <w:jc w:val="both"/>
        <w:rPr>
          <w:rFonts w:cs="Arial"/>
        </w:rPr>
      </w:pPr>
      <w:r w:rsidRPr="00FF4E35">
        <w:rPr>
          <w:rFonts w:cs="Arial"/>
        </w:rPr>
        <w:t>D</w:t>
      </w:r>
      <w:r>
        <w:rPr>
          <w:rFonts w:cs="Arial"/>
        </w:rPr>
        <w:t>er</w:t>
      </w:r>
      <w:r w:rsidRPr="00FF4E35">
        <w:rPr>
          <w:rFonts w:cs="Arial"/>
        </w:rPr>
        <w:t xml:space="preserve"> Produktbehälter </w:t>
      </w:r>
      <w:r>
        <w:rPr>
          <w:rFonts w:cs="Arial"/>
        </w:rPr>
        <w:t>ist</w:t>
      </w:r>
      <w:r w:rsidRPr="00FF4E35">
        <w:rPr>
          <w:rFonts w:cs="Arial"/>
        </w:rPr>
        <w:t xml:space="preserve"> abschließbar. Zur genauen Tassenpositionierung ist ein Tassenanschlag montiert. Der Tassensensor erkennt automatisch, ob eine Tasse unter dem Kaffeeauslauf vorhanden ist. Bei fehlender Tasse ist die Produktwahl gesperrt. Bei untergestellter Tasse wird die Spülung unterdrückt.</w:t>
      </w:r>
    </w:p>
    <w:p w14:paraId="09041442" w14:textId="77777777" w:rsidR="001941FC" w:rsidRDefault="001941FC" w:rsidP="00224CE7">
      <w:pPr>
        <w:spacing w:line="240" w:lineRule="auto"/>
        <w:rPr>
          <w:rFonts w:cs="Arial"/>
          <w:b/>
          <w:u w:val="single"/>
        </w:rPr>
      </w:pPr>
    </w:p>
    <w:p w14:paraId="7C89EF3B" w14:textId="77777777" w:rsidR="00224CE7" w:rsidRPr="00E579EB" w:rsidRDefault="00224CE7" w:rsidP="00224CE7">
      <w:pPr>
        <w:spacing w:line="240" w:lineRule="auto"/>
        <w:rPr>
          <w:rFonts w:cs="Arial"/>
          <w:b/>
          <w:u w:val="single"/>
        </w:rPr>
      </w:pPr>
      <w:r w:rsidRPr="00E579EB">
        <w:rPr>
          <w:rFonts w:cs="Arial"/>
          <w:b/>
          <w:u w:val="single"/>
        </w:rPr>
        <w:t xml:space="preserve">Optionale </w:t>
      </w:r>
      <w:r>
        <w:rPr>
          <w:rFonts w:cs="Arial"/>
          <w:b/>
          <w:u w:val="single"/>
        </w:rPr>
        <w:t>Bei</w:t>
      </w:r>
      <w:r w:rsidRPr="00E579EB">
        <w:rPr>
          <w:rFonts w:cs="Arial"/>
          <w:b/>
          <w:u w:val="single"/>
        </w:rPr>
        <w:t>stellgeräte</w:t>
      </w:r>
    </w:p>
    <w:p w14:paraId="52ABA0AB" w14:textId="77777777" w:rsidR="001941FC" w:rsidRDefault="00224CE7" w:rsidP="00224CE7">
      <w:pPr>
        <w:pStyle w:val="Listenabsatz"/>
        <w:numPr>
          <w:ilvl w:val="0"/>
          <w:numId w:val="5"/>
        </w:numPr>
        <w:spacing w:line="240" w:lineRule="auto"/>
        <w:ind w:left="360"/>
        <w:jc w:val="both"/>
        <w:rPr>
          <w:rFonts w:cs="Arial"/>
        </w:rPr>
      </w:pPr>
      <w:r w:rsidRPr="001941FC">
        <w:rPr>
          <w:rFonts w:cs="Arial"/>
        </w:rPr>
        <w:t xml:space="preserve">Tassenwärmer </w:t>
      </w:r>
    </w:p>
    <w:p w14:paraId="1D3FB23D" w14:textId="77777777" w:rsidR="00224CE7" w:rsidRPr="001941FC" w:rsidRDefault="00224CE7" w:rsidP="00224CE7">
      <w:pPr>
        <w:pStyle w:val="Listenabsatz"/>
        <w:numPr>
          <w:ilvl w:val="0"/>
          <w:numId w:val="5"/>
        </w:numPr>
        <w:spacing w:line="240" w:lineRule="auto"/>
        <w:ind w:left="360"/>
        <w:jc w:val="both"/>
        <w:rPr>
          <w:rFonts w:cs="Arial"/>
        </w:rPr>
      </w:pPr>
      <w:r w:rsidRPr="001941FC">
        <w:rPr>
          <w:rFonts w:asciiTheme="minorHAnsi" w:hAnsiTheme="minorHAnsi" w:cstheme="minorHAnsi"/>
        </w:rPr>
        <w:t xml:space="preserve">Transportwagen </w:t>
      </w:r>
    </w:p>
    <w:p w14:paraId="2FA59A24" w14:textId="77777777" w:rsidR="00224CE7" w:rsidRDefault="00224CE7" w:rsidP="00224CE7">
      <w:pPr>
        <w:spacing w:line="240" w:lineRule="auto"/>
        <w:jc w:val="both"/>
        <w:rPr>
          <w:rFonts w:asciiTheme="majorHAnsi" w:hAnsiTheme="majorHAnsi" w:cstheme="majorHAnsi"/>
        </w:rPr>
      </w:pPr>
    </w:p>
    <w:p w14:paraId="7F171198" w14:textId="77777777" w:rsidR="001941FC" w:rsidRDefault="001941FC" w:rsidP="00224CE7">
      <w:pPr>
        <w:spacing w:line="240" w:lineRule="auto"/>
        <w:jc w:val="both"/>
        <w:rPr>
          <w:rFonts w:asciiTheme="majorHAnsi" w:hAnsiTheme="majorHAnsi" w:cstheme="majorHAnsi"/>
        </w:rPr>
      </w:pPr>
    </w:p>
    <w:p w14:paraId="330AEF1A" w14:textId="77777777" w:rsidR="00E9360F" w:rsidRDefault="00E9360F" w:rsidP="00E9360F">
      <w:pPr>
        <w:spacing w:line="240" w:lineRule="auto"/>
        <w:jc w:val="both"/>
        <w:rPr>
          <w:rFonts w:asciiTheme="majorHAnsi" w:hAnsiTheme="majorHAnsi" w:cstheme="majorHAnsi"/>
        </w:rPr>
      </w:pPr>
      <w:r w:rsidRPr="00EA45EE">
        <w:rPr>
          <w:rFonts w:asciiTheme="majorHAnsi" w:hAnsiTheme="majorHAnsi" w:cstheme="majorHAnsi"/>
          <w:b/>
          <w:u w:val="single"/>
        </w:rPr>
        <w:t>Hersteller</w:t>
      </w:r>
      <w:r w:rsidRPr="00EA45EE">
        <w:rPr>
          <w:rFonts w:asciiTheme="majorHAnsi" w:hAnsiTheme="majorHAnsi" w:cstheme="majorHAnsi"/>
        </w:rPr>
        <w:tab/>
      </w:r>
      <w:r w:rsidRPr="00EA45EE">
        <w:rPr>
          <w:rFonts w:asciiTheme="majorHAnsi" w:hAnsiTheme="majorHAnsi" w:cstheme="majorHAnsi"/>
        </w:rPr>
        <w:tab/>
        <w:t>Franke Kaffeemaschinen AG (ISO 9001 zertifiziert)</w:t>
      </w:r>
    </w:p>
    <w:p w14:paraId="45838E17" w14:textId="77777777" w:rsidR="009D4AB6" w:rsidRPr="00224CE7" w:rsidRDefault="009D4AB6" w:rsidP="009D4AB6"/>
    <w:sectPr w:rsidR="009D4AB6" w:rsidRPr="00224CE7" w:rsidSect="0005426B">
      <w:type w:val="continuous"/>
      <w:pgSz w:w="11906" w:h="16838" w:code="9"/>
      <w:pgMar w:top="2835" w:right="1247" w:bottom="1701" w:left="1304" w:header="1049"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5BD3" w14:textId="77777777" w:rsidR="006E0C5D" w:rsidRDefault="006E0C5D" w:rsidP="002949B1">
      <w:r>
        <w:separator/>
      </w:r>
    </w:p>
  </w:endnote>
  <w:endnote w:type="continuationSeparator" w:id="0">
    <w:p w14:paraId="11F1E0C7" w14:textId="77777777" w:rsidR="006E0C5D" w:rsidRDefault="006E0C5D"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0A02" w14:textId="77777777" w:rsidR="00EF2A16" w:rsidRDefault="00EF2A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E082" w14:textId="183AD80E" w:rsidR="007D4E57" w:rsidRDefault="007D4E57" w:rsidP="00224CE7">
    <w:pPr>
      <w:pStyle w:val="Fuzeile"/>
    </w:pPr>
    <w:r>
      <w:t xml:space="preserve">Franke Coffee Systems GmbH                 Tel.-Hotline 0800 037 26 53*              </w:t>
    </w:r>
    <w:hyperlink r:id="rId1" w:history="1">
      <w:r w:rsidR="00A47A95" w:rsidRPr="00343A6B">
        <w:rPr>
          <w:rStyle w:val="Hyperlink"/>
          <w:rFonts w:eastAsiaTheme="majorEastAsia"/>
        </w:rPr>
        <w:t>cs-kundendienst.de@franke.com</w:t>
      </w:r>
    </w:hyperlink>
    <w:r>
      <w:t xml:space="preserve">  </w:t>
    </w:r>
    <w:r w:rsidR="00A47A95">
      <w:t xml:space="preserve">  </w:t>
    </w:r>
    <w:r>
      <w:t xml:space="preserve"> Dok.Nr.</w:t>
    </w:r>
    <w:r w:rsidR="00A47A95">
      <w:t xml:space="preserve"> </w:t>
    </w:r>
    <w:r w:rsidR="00EF2A16">
      <w:t>20072140</w:t>
    </w:r>
    <w:r>
      <w:t xml:space="preserve">                      </w:t>
    </w:r>
    <w:r w:rsidR="001A4DF3">
      <w:fldChar w:fldCharType="begin"/>
    </w:r>
    <w:r w:rsidR="001A4DF3">
      <w:instrText xml:space="preserve"> PAGE  \* MERGEFORMAT </w:instrText>
    </w:r>
    <w:r w:rsidR="001A4DF3">
      <w:fldChar w:fldCharType="separate"/>
    </w:r>
    <w:r w:rsidR="000A03DB">
      <w:rPr>
        <w:noProof/>
      </w:rPr>
      <w:t>1</w:t>
    </w:r>
    <w:r w:rsidR="001A4DF3">
      <w:rPr>
        <w:noProof/>
      </w:rPr>
      <w:fldChar w:fldCharType="end"/>
    </w:r>
    <w:r>
      <w:t>/</w:t>
    </w:r>
    <w:r w:rsidR="00EF2A16">
      <w:fldChar w:fldCharType="begin"/>
    </w:r>
    <w:r w:rsidR="00EF2A16">
      <w:instrText xml:space="preserve"> NUMPAGES  \* MERGEFORMAT </w:instrText>
    </w:r>
    <w:r w:rsidR="00EF2A16">
      <w:fldChar w:fldCharType="separate"/>
    </w:r>
    <w:r w:rsidR="000A03DB">
      <w:rPr>
        <w:noProof/>
      </w:rPr>
      <w:t>2</w:t>
    </w:r>
    <w:r w:rsidR="00EF2A16">
      <w:rPr>
        <w:noProof/>
      </w:rPr>
      <w:fldChar w:fldCharType="end"/>
    </w:r>
    <w:r>
      <w:t xml:space="preserve">         </w:t>
    </w:r>
  </w:p>
  <w:p w14:paraId="1D5189FC" w14:textId="2F5D864E" w:rsidR="007D4E57" w:rsidRDefault="007D4E57" w:rsidP="00224CE7">
    <w:pPr>
      <w:pStyle w:val="Fuzeile"/>
    </w:pPr>
    <w:r>
      <w:t xml:space="preserve">Franke Straße 1                                        Fax-Hotline 0800 337 26 53*              www.franke.de                             </w:t>
    </w:r>
    <w:r w:rsidR="00A47A95">
      <w:t xml:space="preserve">     PM / </w:t>
    </w:r>
    <w:r w:rsidR="00786D22">
      <w:t>01</w:t>
    </w:r>
    <w:r>
      <w:t>.</w:t>
    </w:r>
    <w:r w:rsidR="000A03DB">
      <w:t>02</w:t>
    </w:r>
    <w:r>
      <w:t>.201</w:t>
    </w:r>
    <w:r w:rsidR="000A03DB">
      <w:t>6</w:t>
    </w:r>
    <w:r>
      <w:tab/>
    </w:r>
  </w:p>
  <w:p w14:paraId="5C274935" w14:textId="77777777" w:rsidR="007D4E57" w:rsidRDefault="007D4E57" w:rsidP="00224CE7">
    <w:pPr>
      <w:pStyle w:val="Fuzeile"/>
    </w:pPr>
    <w:r>
      <w:t>D-97947 Grünsfeld                                   *) Verbindungen kostenfrei</w:t>
    </w:r>
    <w:r>
      <w:ptab w:relativeTo="margin" w:alignment="center" w:leader="none"/>
    </w:r>
    <w:r>
      <w:t xml:space="preserve">                                                                                                                                                                                                                                     </w:t>
    </w:r>
  </w:p>
  <w:p w14:paraId="6A306D17" w14:textId="77777777" w:rsidR="007D4E57" w:rsidRPr="00B9153D" w:rsidRDefault="007D4E57" w:rsidP="008737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7EF4" w14:textId="77777777" w:rsidR="00EF2A16" w:rsidRDefault="00EF2A1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D65E" w14:textId="5D859196" w:rsidR="00A47A95" w:rsidRDefault="00A47A95" w:rsidP="00A47A95">
    <w:pPr>
      <w:pStyle w:val="Fuzeile"/>
    </w:pPr>
    <w:r>
      <w:t xml:space="preserve">Franke Coffee Systems GmbH                 Tel.-Hotline 0800 037 26 53*              </w:t>
    </w:r>
    <w:hyperlink r:id="rId1" w:history="1">
      <w:r w:rsidRPr="00343A6B">
        <w:rPr>
          <w:rStyle w:val="Hyperlink"/>
          <w:rFonts w:eastAsiaTheme="majorEastAsia"/>
        </w:rPr>
        <w:t>cs-kundendienst.de@franke.com</w:t>
      </w:r>
    </w:hyperlink>
    <w:r>
      <w:t xml:space="preserve">     Dok.Nr. </w:t>
    </w:r>
    <w:r w:rsidR="00EF2A16">
      <w:t>20072140</w:t>
    </w:r>
    <w:r>
      <w:t xml:space="preserve">                      </w:t>
    </w:r>
    <w:r w:rsidR="001A4DF3">
      <w:fldChar w:fldCharType="begin"/>
    </w:r>
    <w:r w:rsidR="001A4DF3">
      <w:instrText xml:space="preserve"> PAGE  \* MERGEFORMAT </w:instrText>
    </w:r>
    <w:r w:rsidR="001A4DF3">
      <w:fldChar w:fldCharType="separate"/>
    </w:r>
    <w:r w:rsidR="000A03DB">
      <w:rPr>
        <w:noProof/>
      </w:rPr>
      <w:t>2</w:t>
    </w:r>
    <w:r w:rsidR="001A4DF3">
      <w:rPr>
        <w:noProof/>
      </w:rPr>
      <w:fldChar w:fldCharType="end"/>
    </w:r>
    <w:r>
      <w:t>/</w:t>
    </w:r>
    <w:r w:rsidR="00EF2A16">
      <w:fldChar w:fldCharType="begin"/>
    </w:r>
    <w:r w:rsidR="00EF2A16">
      <w:instrText xml:space="preserve"> NUMPAGES  \* M</w:instrText>
    </w:r>
    <w:r w:rsidR="00EF2A16">
      <w:instrText xml:space="preserve">ERGEFORMAT </w:instrText>
    </w:r>
    <w:r w:rsidR="00EF2A16">
      <w:fldChar w:fldCharType="separate"/>
    </w:r>
    <w:r w:rsidR="000A03DB">
      <w:rPr>
        <w:noProof/>
      </w:rPr>
      <w:t>2</w:t>
    </w:r>
    <w:r w:rsidR="00EF2A16">
      <w:rPr>
        <w:noProof/>
      </w:rPr>
      <w:fldChar w:fldCharType="end"/>
    </w:r>
    <w:r>
      <w:t xml:space="preserve">         </w:t>
    </w:r>
  </w:p>
  <w:p w14:paraId="5550909D" w14:textId="418D2FF4" w:rsidR="00A47A95" w:rsidRDefault="00A47A95" w:rsidP="00A47A95">
    <w:pPr>
      <w:pStyle w:val="Fuzeile"/>
    </w:pPr>
    <w:r>
      <w:t xml:space="preserve">Franke Straße 1                                        Fax-Hotline 0800 337 26 53*              www.franke.de                                  PM / </w:t>
    </w:r>
    <w:r w:rsidR="00786D22">
      <w:t>01</w:t>
    </w:r>
    <w:r w:rsidR="0034741E">
      <w:t>.</w:t>
    </w:r>
    <w:r w:rsidR="000A03DB">
      <w:t>02</w:t>
    </w:r>
    <w:r>
      <w:t>.201</w:t>
    </w:r>
    <w:r w:rsidR="000A03DB">
      <w:t>6</w:t>
    </w:r>
    <w:r>
      <w:tab/>
    </w:r>
  </w:p>
  <w:p w14:paraId="0EC8C748" w14:textId="77777777" w:rsidR="00A47A95" w:rsidRDefault="00A47A95" w:rsidP="00A47A95">
    <w:pPr>
      <w:pStyle w:val="Fuzeile"/>
    </w:pPr>
    <w:r>
      <w:t>D-97947 Grünsfeld                                   *) Verbindungen kostenfrei</w:t>
    </w:r>
    <w:r>
      <w:ptab w:relativeTo="margin" w:alignment="center" w:leader="none"/>
    </w:r>
    <w:r>
      <w:t xml:space="preserve">                                                                                                                                                                                                                                     </w:t>
    </w:r>
  </w:p>
  <w:p w14:paraId="4791CC61" w14:textId="77777777" w:rsidR="007D4E57" w:rsidRDefault="007D4E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D36F" w14:textId="77777777" w:rsidR="006E0C5D" w:rsidRDefault="006E0C5D" w:rsidP="002949B1">
      <w:r>
        <w:separator/>
      </w:r>
    </w:p>
  </w:footnote>
  <w:footnote w:type="continuationSeparator" w:id="0">
    <w:p w14:paraId="418193AC" w14:textId="77777777" w:rsidR="006E0C5D" w:rsidRDefault="006E0C5D"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D3CA" w14:textId="77777777" w:rsidR="00EF2A16" w:rsidRDefault="00EF2A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C997" w14:textId="77777777" w:rsidR="007D4E57" w:rsidRDefault="00CD5DA9" w:rsidP="009D5ED4">
    <w:pPr>
      <w:pStyle w:val="Kopfzeile"/>
    </w:pPr>
    <w:r>
      <w:rPr>
        <w:noProof/>
      </w:rPr>
      <mc:AlternateContent>
        <mc:Choice Requires="wps">
          <w:drawing>
            <wp:anchor distT="0" distB="0" distL="114300" distR="114300" simplePos="0" relativeHeight="251658752" behindDoc="0" locked="0" layoutInCell="1" allowOverlap="1" wp14:anchorId="52BEBC4D" wp14:editId="7A4AC7C9">
              <wp:simplePos x="0" y="0"/>
              <wp:positionH relativeFrom="column">
                <wp:posOffset>4679950</wp:posOffset>
              </wp:positionH>
              <wp:positionV relativeFrom="page">
                <wp:posOffset>547370</wp:posOffset>
              </wp:positionV>
              <wp:extent cx="1347470" cy="478790"/>
              <wp:effectExtent l="3175" t="4445" r="1905" b="254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15EA"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YcFvu/4BAADcAwAADgAAAAAAAAAA&#10;AAAAAAAuAgAAZHJzL2Uyb0RvYy54bWxQSwECLQAUAAYACAAAACEAMh2ra98AAAAKAQAADwAAAAAA&#10;AAAAAAAAAABYBAAAZHJzL2Rvd25yZXYueG1sUEsFBgAAAAAEAAQA8wAAAGQFAAAAAA==&#10;" stroked="f">
              <w10:wrap anchory="page"/>
            </v:rect>
          </w:pict>
        </mc:Fallback>
      </mc:AlternateContent>
    </w:r>
    <w:r w:rsidR="007D4E57" w:rsidRPr="009D4AB6">
      <w:rPr>
        <w:noProof/>
      </w:rPr>
      <w:drawing>
        <wp:anchor distT="0" distB="0" distL="114300" distR="114300" simplePos="0" relativeHeight="251660800" behindDoc="0" locked="0" layoutInCell="1" allowOverlap="1" wp14:anchorId="21DF66DA" wp14:editId="1279845A">
          <wp:simplePos x="0" y="0"/>
          <wp:positionH relativeFrom="column">
            <wp:posOffset>4696460</wp:posOffset>
          </wp:positionH>
          <wp:positionV relativeFrom="paragraph">
            <wp:posOffset>-132715</wp:posOffset>
          </wp:positionV>
          <wp:extent cx="1295400" cy="504825"/>
          <wp:effectExtent l="0" t="0" r="0" b="0"/>
          <wp:wrapNone/>
          <wp:docPr id="3"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rPr>
      <mc:AlternateContent>
        <mc:Choice Requires="wps">
          <w:drawing>
            <wp:anchor distT="0" distB="0" distL="114300" distR="114300" simplePos="0" relativeHeight="251655680" behindDoc="0" locked="0" layoutInCell="1" allowOverlap="1" wp14:anchorId="5AD72B4A" wp14:editId="0BA49160">
              <wp:simplePos x="0" y="0"/>
              <wp:positionH relativeFrom="column">
                <wp:posOffset>4679950</wp:posOffset>
              </wp:positionH>
              <wp:positionV relativeFrom="page">
                <wp:posOffset>547370</wp:posOffset>
              </wp:positionV>
              <wp:extent cx="1347470" cy="478790"/>
              <wp:effectExtent l="3175" t="4445" r="1905" b="25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312D3"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Cs/QEAANs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BzeZCs/QEAANsDAAAOAAAAAAAAAAAA&#10;AAAAAC4CAABkcnMvZTJvRG9jLnhtbFBLAQItABQABgAIAAAAIQAyHatr3wAAAAoBAAAPAAAAAAAA&#10;AAAAAAAAAFcEAABkcnMvZG93bnJldi54bWxQSwUGAAAAAAQABADzAAAAYwUAAAAA&#10;" stroked="f">
              <w10:wrap anchory="page"/>
            </v:rect>
          </w:pict>
        </mc:Fallback>
      </mc:AlternateContent>
    </w:r>
    <w:r w:rsidR="007D4E57">
      <w:rPr>
        <w:noProof/>
      </w:rPr>
      <w:drawing>
        <wp:anchor distT="0" distB="0" distL="114300" distR="114300" simplePos="0" relativeHeight="251657728" behindDoc="0" locked="0" layoutInCell="1" allowOverlap="1" wp14:anchorId="4369BB09" wp14:editId="4A3913B9">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7D4E57">
      <w:rPr>
        <w:noProof/>
      </w:rPr>
      <w:drawing>
        <wp:anchor distT="0" distB="0" distL="114300" distR="114300" simplePos="0" relativeHeight="251654656" behindDoc="0" locked="0" layoutInCell="0" allowOverlap="1" wp14:anchorId="0AB676AE" wp14:editId="14F395D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3B67" w14:textId="77777777" w:rsidR="007D4E57" w:rsidRDefault="007D4E57">
    <w:pPr>
      <w:pStyle w:val="Kopfzeile"/>
    </w:pPr>
    <w:r>
      <w:rPr>
        <w:noProof/>
      </w:rPr>
      <w:drawing>
        <wp:anchor distT="0" distB="0" distL="114300" distR="114300" simplePos="0" relativeHeight="251656704" behindDoc="0" locked="0" layoutInCell="0" allowOverlap="1" wp14:anchorId="5FC89F37" wp14:editId="2E90E4B6">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EE19" w14:textId="77777777" w:rsidR="007D4E57" w:rsidRDefault="00CD5DA9" w:rsidP="009D5ED4">
    <w:pPr>
      <w:pStyle w:val="Kopfzeile"/>
    </w:pPr>
    <w:r>
      <w:rPr>
        <w:noProof/>
      </w:rPr>
      <mc:AlternateContent>
        <mc:Choice Requires="wps">
          <w:drawing>
            <wp:anchor distT="0" distB="0" distL="114300" distR="114300" simplePos="0" relativeHeight="251670016" behindDoc="0" locked="0" layoutInCell="1" allowOverlap="1" wp14:anchorId="07A2EAE5" wp14:editId="1019FF54">
              <wp:simplePos x="0" y="0"/>
              <wp:positionH relativeFrom="column">
                <wp:posOffset>4679950</wp:posOffset>
              </wp:positionH>
              <wp:positionV relativeFrom="page">
                <wp:posOffset>547370</wp:posOffset>
              </wp:positionV>
              <wp:extent cx="1347470" cy="478790"/>
              <wp:effectExtent l="3175" t="4445" r="1905"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FE80" id="Rectangle 17" o:spid="_x0000_s1026" style="position:absolute;margin-left:368.5pt;margin-top:43.1pt;width:106.1pt;height:3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JbcLZP4BAADcAwAADgAAAAAAAAAA&#10;AAAAAAAuAgAAZHJzL2Uyb0RvYy54bWxQSwECLQAUAAYACAAAACEAMh2ra98AAAAKAQAADwAAAAAA&#10;AAAAAAAAAABYBAAAZHJzL2Rvd25yZXYueG1sUEsFBgAAAAAEAAQA8wAAAGQFAAAAAA==&#10;" stroked="f">
              <w10:wrap anchory="page"/>
            </v:rect>
          </w:pict>
        </mc:Fallback>
      </mc:AlternateContent>
    </w:r>
    <w:r w:rsidR="007D4E57" w:rsidRPr="009D4AB6">
      <w:rPr>
        <w:noProof/>
      </w:rPr>
      <w:drawing>
        <wp:anchor distT="0" distB="0" distL="114300" distR="114300" simplePos="0" relativeHeight="251672064" behindDoc="0" locked="0" layoutInCell="1" allowOverlap="1" wp14:anchorId="5064EC77" wp14:editId="4AD07EDA">
          <wp:simplePos x="0" y="0"/>
          <wp:positionH relativeFrom="column">
            <wp:posOffset>4852324</wp:posOffset>
          </wp:positionH>
          <wp:positionV relativeFrom="paragraph">
            <wp:posOffset>19685</wp:posOffset>
          </wp:positionV>
          <wp:extent cx="1295400" cy="505691"/>
          <wp:effectExtent l="0" t="0" r="0" b="0"/>
          <wp:wrapNone/>
          <wp:docPr id="13"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rPr>
      <mc:AlternateContent>
        <mc:Choice Requires="wps">
          <w:drawing>
            <wp:anchor distT="0" distB="0" distL="114300" distR="114300" simplePos="0" relativeHeight="251666944" behindDoc="0" locked="0" layoutInCell="1" allowOverlap="1" wp14:anchorId="3B9F4112" wp14:editId="67901B24">
              <wp:simplePos x="0" y="0"/>
              <wp:positionH relativeFrom="column">
                <wp:posOffset>4679950</wp:posOffset>
              </wp:positionH>
              <wp:positionV relativeFrom="page">
                <wp:posOffset>547370</wp:posOffset>
              </wp:positionV>
              <wp:extent cx="1347470" cy="478790"/>
              <wp:effectExtent l="3175" t="4445" r="1905" b="254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4DFC3" id="Rectangle 16" o:spid="_x0000_s1026" style="position:absolute;margin-left:368.5pt;margin-top:43.1pt;width:106.1pt;height:3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jHpWD/4BAADcAwAADgAAAAAAAAAA&#10;AAAAAAAuAgAAZHJzL2Uyb0RvYy54bWxQSwECLQAUAAYACAAAACEAMh2ra98AAAAKAQAADwAAAAAA&#10;AAAAAAAAAABYBAAAZHJzL2Rvd25yZXYueG1sUEsFBgAAAAAEAAQA8wAAAGQFAAAAAA==&#10;" stroked="f">
              <w10:wrap anchory="page"/>
            </v:rect>
          </w:pict>
        </mc:Fallback>
      </mc:AlternateContent>
    </w:r>
    <w:r w:rsidR="007D4E57">
      <w:rPr>
        <w:noProof/>
      </w:rPr>
      <w:drawing>
        <wp:anchor distT="0" distB="0" distL="114300" distR="114300" simplePos="0" relativeHeight="251668992" behindDoc="0" locked="0" layoutInCell="1" allowOverlap="1" wp14:anchorId="1E6E187C" wp14:editId="00AE0FD0">
          <wp:simplePos x="0" y="0"/>
          <wp:positionH relativeFrom="column">
            <wp:posOffset>4752340</wp:posOffset>
          </wp:positionH>
          <wp:positionV relativeFrom="page">
            <wp:posOffset>594360</wp:posOffset>
          </wp:positionV>
          <wp:extent cx="1188085" cy="381000"/>
          <wp:effectExtent l="19050" t="0" r="0" b="0"/>
          <wp:wrapNone/>
          <wp:docPr id="7"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7D4E57">
      <w:rPr>
        <w:noProof/>
      </w:rPr>
      <w:drawing>
        <wp:anchor distT="0" distB="0" distL="114300" distR="114300" simplePos="0" relativeHeight="251665920" behindDoc="0" locked="0" layoutInCell="0" allowOverlap="1" wp14:anchorId="30A14BF8" wp14:editId="36EC45C8">
          <wp:simplePos x="0" y="0"/>
          <wp:positionH relativeFrom="column">
            <wp:posOffset>4772025</wp:posOffset>
          </wp:positionH>
          <wp:positionV relativeFrom="page">
            <wp:posOffset>594360</wp:posOffset>
          </wp:positionV>
          <wp:extent cx="1188085" cy="381000"/>
          <wp:effectExtent l="19050" t="0" r="0" b="0"/>
          <wp:wrapTopAndBottom/>
          <wp:docPr id="9"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5C9B" w14:textId="77777777" w:rsidR="007D4E57" w:rsidRDefault="007D4E57">
    <w:pPr>
      <w:pStyle w:val="Kopfzeile"/>
    </w:pPr>
    <w:r>
      <w:rPr>
        <w:noProof/>
      </w:rPr>
      <w:drawing>
        <wp:anchor distT="0" distB="0" distL="114300" distR="114300" simplePos="0" relativeHeight="251667968" behindDoc="0" locked="0" layoutInCell="0" allowOverlap="1" wp14:anchorId="213DE316" wp14:editId="5E3D817B">
          <wp:simplePos x="0" y="0"/>
          <wp:positionH relativeFrom="column">
            <wp:posOffset>4772025</wp:posOffset>
          </wp:positionH>
          <wp:positionV relativeFrom="page">
            <wp:posOffset>594360</wp:posOffset>
          </wp:positionV>
          <wp:extent cx="1188085" cy="381000"/>
          <wp:effectExtent l="19050" t="0" r="0" b="0"/>
          <wp:wrapTopAndBottom/>
          <wp:docPr id="10"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5900D3"/>
    <w:multiLevelType w:val="hybridMultilevel"/>
    <w:tmpl w:val="B7E8C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7E"/>
    <w:rsid w:val="00003B3B"/>
    <w:rsid w:val="00007175"/>
    <w:rsid w:val="00015DF9"/>
    <w:rsid w:val="00033744"/>
    <w:rsid w:val="000533FA"/>
    <w:rsid w:val="0005426B"/>
    <w:rsid w:val="0006255D"/>
    <w:rsid w:val="00077F52"/>
    <w:rsid w:val="000A024B"/>
    <w:rsid w:val="000A03DB"/>
    <w:rsid w:val="000C17E5"/>
    <w:rsid w:val="000C5735"/>
    <w:rsid w:val="000D22A0"/>
    <w:rsid w:val="000E000C"/>
    <w:rsid w:val="000F6885"/>
    <w:rsid w:val="00101A89"/>
    <w:rsid w:val="00106478"/>
    <w:rsid w:val="0013562D"/>
    <w:rsid w:val="00155F11"/>
    <w:rsid w:val="00167DEF"/>
    <w:rsid w:val="0018109C"/>
    <w:rsid w:val="0018434D"/>
    <w:rsid w:val="001941FC"/>
    <w:rsid w:val="001A4DF3"/>
    <w:rsid w:val="001D3813"/>
    <w:rsid w:val="001D6814"/>
    <w:rsid w:val="00224CE7"/>
    <w:rsid w:val="002444DE"/>
    <w:rsid w:val="00275A26"/>
    <w:rsid w:val="00280B88"/>
    <w:rsid w:val="00292844"/>
    <w:rsid w:val="00294050"/>
    <w:rsid w:val="002949B1"/>
    <w:rsid w:val="00295CC6"/>
    <w:rsid w:val="002961ED"/>
    <w:rsid w:val="002A0FDF"/>
    <w:rsid w:val="002A1469"/>
    <w:rsid w:val="002A2E7D"/>
    <w:rsid w:val="002D00DE"/>
    <w:rsid w:val="002F0252"/>
    <w:rsid w:val="00314E60"/>
    <w:rsid w:val="00316DD8"/>
    <w:rsid w:val="00324AD2"/>
    <w:rsid w:val="00344606"/>
    <w:rsid w:val="0034741E"/>
    <w:rsid w:val="0037067C"/>
    <w:rsid w:val="003747E2"/>
    <w:rsid w:val="00376759"/>
    <w:rsid w:val="00396203"/>
    <w:rsid w:val="00396C98"/>
    <w:rsid w:val="003A1A5A"/>
    <w:rsid w:val="003A5ABB"/>
    <w:rsid w:val="003B0423"/>
    <w:rsid w:val="003D3361"/>
    <w:rsid w:val="00404397"/>
    <w:rsid w:val="0042430E"/>
    <w:rsid w:val="00430BB7"/>
    <w:rsid w:val="004338A0"/>
    <w:rsid w:val="00435895"/>
    <w:rsid w:val="00440EF0"/>
    <w:rsid w:val="00456C91"/>
    <w:rsid w:val="00465202"/>
    <w:rsid w:val="00480DF8"/>
    <w:rsid w:val="004837BC"/>
    <w:rsid w:val="004928A6"/>
    <w:rsid w:val="004B523A"/>
    <w:rsid w:val="004E1E77"/>
    <w:rsid w:val="004E41A7"/>
    <w:rsid w:val="004F4583"/>
    <w:rsid w:val="005050D3"/>
    <w:rsid w:val="005063B8"/>
    <w:rsid w:val="005210EE"/>
    <w:rsid w:val="00533B54"/>
    <w:rsid w:val="005346EE"/>
    <w:rsid w:val="00554BB1"/>
    <w:rsid w:val="00554F61"/>
    <w:rsid w:val="00555082"/>
    <w:rsid w:val="00563012"/>
    <w:rsid w:val="0056541B"/>
    <w:rsid w:val="005A127D"/>
    <w:rsid w:val="005A3D83"/>
    <w:rsid w:val="005B54D8"/>
    <w:rsid w:val="005B6672"/>
    <w:rsid w:val="005C1969"/>
    <w:rsid w:val="005C31CE"/>
    <w:rsid w:val="005F3447"/>
    <w:rsid w:val="005F3F9C"/>
    <w:rsid w:val="005F52FA"/>
    <w:rsid w:val="005F5652"/>
    <w:rsid w:val="00622B04"/>
    <w:rsid w:val="00625A0C"/>
    <w:rsid w:val="00631A09"/>
    <w:rsid w:val="00633839"/>
    <w:rsid w:val="00635B08"/>
    <w:rsid w:val="00637644"/>
    <w:rsid w:val="00644393"/>
    <w:rsid w:val="00646FE2"/>
    <w:rsid w:val="00656BBC"/>
    <w:rsid w:val="00663246"/>
    <w:rsid w:val="00665DD5"/>
    <w:rsid w:val="00681C41"/>
    <w:rsid w:val="006840BE"/>
    <w:rsid w:val="0068770B"/>
    <w:rsid w:val="006A2538"/>
    <w:rsid w:val="006B4C9F"/>
    <w:rsid w:val="006C3BFB"/>
    <w:rsid w:val="006D48E1"/>
    <w:rsid w:val="006E0C5D"/>
    <w:rsid w:val="006F312F"/>
    <w:rsid w:val="00704CCA"/>
    <w:rsid w:val="00707058"/>
    <w:rsid w:val="007212DB"/>
    <w:rsid w:val="00735947"/>
    <w:rsid w:val="00745F63"/>
    <w:rsid w:val="00756968"/>
    <w:rsid w:val="00764AC2"/>
    <w:rsid w:val="00786D22"/>
    <w:rsid w:val="00790619"/>
    <w:rsid w:val="007C15E5"/>
    <w:rsid w:val="007D4E57"/>
    <w:rsid w:val="007D73E0"/>
    <w:rsid w:val="007E6222"/>
    <w:rsid w:val="007E7D69"/>
    <w:rsid w:val="007F3D91"/>
    <w:rsid w:val="007F4F4A"/>
    <w:rsid w:val="00823318"/>
    <w:rsid w:val="00824446"/>
    <w:rsid w:val="00833EEC"/>
    <w:rsid w:val="00837033"/>
    <w:rsid w:val="00840E03"/>
    <w:rsid w:val="00852389"/>
    <w:rsid w:val="00856EFC"/>
    <w:rsid w:val="008632C8"/>
    <w:rsid w:val="008737F8"/>
    <w:rsid w:val="0087686F"/>
    <w:rsid w:val="00880750"/>
    <w:rsid w:val="00880BEC"/>
    <w:rsid w:val="00895A5F"/>
    <w:rsid w:val="008A4506"/>
    <w:rsid w:val="008B02AB"/>
    <w:rsid w:val="008D53B3"/>
    <w:rsid w:val="008F0C0E"/>
    <w:rsid w:val="00901EE0"/>
    <w:rsid w:val="00904B67"/>
    <w:rsid w:val="00907B91"/>
    <w:rsid w:val="009210E1"/>
    <w:rsid w:val="00927312"/>
    <w:rsid w:val="00931093"/>
    <w:rsid w:val="00931A86"/>
    <w:rsid w:val="00933325"/>
    <w:rsid w:val="00941799"/>
    <w:rsid w:val="00943044"/>
    <w:rsid w:val="009559E7"/>
    <w:rsid w:val="00963979"/>
    <w:rsid w:val="0096421B"/>
    <w:rsid w:val="00965536"/>
    <w:rsid w:val="009815C7"/>
    <w:rsid w:val="00997093"/>
    <w:rsid w:val="009A0082"/>
    <w:rsid w:val="009A650F"/>
    <w:rsid w:val="009C48CF"/>
    <w:rsid w:val="009D3294"/>
    <w:rsid w:val="009D4AB6"/>
    <w:rsid w:val="009D5ED4"/>
    <w:rsid w:val="009D6CF4"/>
    <w:rsid w:val="009D729B"/>
    <w:rsid w:val="009E67F5"/>
    <w:rsid w:val="00A061D3"/>
    <w:rsid w:val="00A073D3"/>
    <w:rsid w:val="00A15F7E"/>
    <w:rsid w:val="00A47A95"/>
    <w:rsid w:val="00A83741"/>
    <w:rsid w:val="00A8454A"/>
    <w:rsid w:val="00A90B4A"/>
    <w:rsid w:val="00A92912"/>
    <w:rsid w:val="00AB3160"/>
    <w:rsid w:val="00AC153B"/>
    <w:rsid w:val="00AC5F84"/>
    <w:rsid w:val="00AD2E5F"/>
    <w:rsid w:val="00AD70DA"/>
    <w:rsid w:val="00AF0D2B"/>
    <w:rsid w:val="00B2120E"/>
    <w:rsid w:val="00B64359"/>
    <w:rsid w:val="00B71A81"/>
    <w:rsid w:val="00B90BBF"/>
    <w:rsid w:val="00B9153D"/>
    <w:rsid w:val="00BA599B"/>
    <w:rsid w:val="00BB50E7"/>
    <w:rsid w:val="00BD1131"/>
    <w:rsid w:val="00BE674F"/>
    <w:rsid w:val="00C20E10"/>
    <w:rsid w:val="00C44A4F"/>
    <w:rsid w:val="00C472A0"/>
    <w:rsid w:val="00C53DCE"/>
    <w:rsid w:val="00C61B02"/>
    <w:rsid w:val="00C709DF"/>
    <w:rsid w:val="00CD5DA9"/>
    <w:rsid w:val="00CF36F9"/>
    <w:rsid w:val="00CF75E2"/>
    <w:rsid w:val="00D03729"/>
    <w:rsid w:val="00D04606"/>
    <w:rsid w:val="00D1044D"/>
    <w:rsid w:val="00D1235B"/>
    <w:rsid w:val="00D20B3F"/>
    <w:rsid w:val="00D37035"/>
    <w:rsid w:val="00D61C7A"/>
    <w:rsid w:val="00D61DE9"/>
    <w:rsid w:val="00D71733"/>
    <w:rsid w:val="00D8445D"/>
    <w:rsid w:val="00D86818"/>
    <w:rsid w:val="00D9380D"/>
    <w:rsid w:val="00D95ECA"/>
    <w:rsid w:val="00DA792B"/>
    <w:rsid w:val="00E10973"/>
    <w:rsid w:val="00E158EF"/>
    <w:rsid w:val="00E26316"/>
    <w:rsid w:val="00E364E4"/>
    <w:rsid w:val="00E413A5"/>
    <w:rsid w:val="00E55D5D"/>
    <w:rsid w:val="00E611C8"/>
    <w:rsid w:val="00E64519"/>
    <w:rsid w:val="00E6737E"/>
    <w:rsid w:val="00E7088A"/>
    <w:rsid w:val="00E84287"/>
    <w:rsid w:val="00E9360F"/>
    <w:rsid w:val="00EA626D"/>
    <w:rsid w:val="00EB2E5B"/>
    <w:rsid w:val="00EB58D1"/>
    <w:rsid w:val="00EE201F"/>
    <w:rsid w:val="00EE2254"/>
    <w:rsid w:val="00EF2A16"/>
    <w:rsid w:val="00F33D9A"/>
    <w:rsid w:val="00F35A4B"/>
    <w:rsid w:val="00F53587"/>
    <w:rsid w:val="00F64BB8"/>
    <w:rsid w:val="00F72254"/>
    <w:rsid w:val="00F72DD5"/>
    <w:rsid w:val="00F83DFB"/>
    <w:rsid w:val="00F84692"/>
    <w:rsid w:val="00F86CC5"/>
    <w:rsid w:val="00F9665A"/>
    <w:rsid w:val="00FA220A"/>
    <w:rsid w:val="00FB38B8"/>
    <w:rsid w:val="00FC49EA"/>
    <w:rsid w:val="00FE7535"/>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83F705"/>
  <w15:docId w15:val="{10D18111-4C85-45CD-B10E-1039BEA4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CE7"/>
    <w:pPr>
      <w:spacing w:line="220" w:lineRule="atLeast"/>
    </w:pPr>
    <w:rPr>
      <w:sz w:val="18"/>
      <w:szCs w:val="18"/>
      <w:lang w:val="de-DE" w:eastAsia="de-DE"/>
    </w:rPr>
  </w:style>
  <w:style w:type="paragraph" w:styleId="berschrift1">
    <w:name w:val="heading 1"/>
    <w:basedOn w:val="Standard"/>
    <w:next w:val="Standard"/>
    <w:link w:val="berschrift1Zchn"/>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DF8"/>
    <w:rPr>
      <w:b/>
      <w:sz w:val="24"/>
      <w:szCs w:val="30"/>
    </w:rPr>
  </w:style>
  <w:style w:type="paragraph" w:styleId="Kopfzeile">
    <w:name w:val="header"/>
    <w:basedOn w:val="Standard"/>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224CE7"/>
    <w:rPr>
      <w:sz w:val="14"/>
      <w:szCs w:val="18"/>
      <w:lang w:val="de-DE" w:eastAsia="de-DE"/>
    </w:rPr>
  </w:style>
  <w:style w:type="paragraph" w:styleId="StandardWeb">
    <w:name w:val="Normal (Web)"/>
    <w:basedOn w:val="Standard"/>
    <w:uiPriority w:val="99"/>
    <w:semiHidden/>
    <w:unhideWhenUsed/>
    <w:rsid w:val="003B0423"/>
    <w:pPr>
      <w:spacing w:line="336" w:lineRule="auto"/>
    </w:pPr>
    <w:rPr>
      <w:rFonts w:ascii="Verdana" w:hAnsi="Verdana"/>
      <w:color w:val="333333"/>
      <w:sz w:val="15"/>
      <w:szCs w:val="15"/>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24640">
      <w:bodyDiv w:val="1"/>
      <w:marLeft w:val="0"/>
      <w:marRight w:val="0"/>
      <w:marTop w:val="0"/>
      <w:marBottom w:val="0"/>
      <w:divBdr>
        <w:top w:val="none" w:sz="0" w:space="0" w:color="auto"/>
        <w:left w:val="none" w:sz="0" w:space="0" w:color="auto"/>
        <w:bottom w:val="none" w:sz="0" w:space="0" w:color="auto"/>
        <w:right w:val="none" w:sz="0" w:space="0" w:color="auto"/>
      </w:divBdr>
      <w:divsChild>
        <w:div w:id="2140685482">
          <w:marLeft w:val="0"/>
          <w:marRight w:val="0"/>
          <w:marTop w:val="0"/>
          <w:marBottom w:val="0"/>
          <w:divBdr>
            <w:top w:val="none" w:sz="0" w:space="0" w:color="auto"/>
            <w:left w:val="none" w:sz="0" w:space="0" w:color="auto"/>
            <w:bottom w:val="none" w:sz="0" w:space="0" w:color="auto"/>
            <w:right w:val="none" w:sz="0" w:space="0" w:color="auto"/>
          </w:divBdr>
          <w:divsChild>
            <w:div w:id="1216240776">
              <w:marLeft w:val="0"/>
              <w:marRight w:val="0"/>
              <w:marTop w:val="0"/>
              <w:marBottom w:val="0"/>
              <w:divBdr>
                <w:top w:val="none" w:sz="0" w:space="0" w:color="auto"/>
                <w:left w:val="none" w:sz="0" w:space="0" w:color="auto"/>
                <w:bottom w:val="none" w:sz="0" w:space="0" w:color="auto"/>
                <w:right w:val="none" w:sz="0" w:space="0" w:color="auto"/>
              </w:divBdr>
              <w:divsChild>
                <w:div w:id="62801039">
                  <w:marLeft w:val="0"/>
                  <w:marRight w:val="0"/>
                  <w:marTop w:val="0"/>
                  <w:marBottom w:val="0"/>
                  <w:divBdr>
                    <w:top w:val="none" w:sz="0" w:space="0" w:color="auto"/>
                    <w:left w:val="none" w:sz="0" w:space="0" w:color="auto"/>
                    <w:bottom w:val="none" w:sz="0" w:space="0" w:color="auto"/>
                    <w:right w:val="none" w:sz="0" w:space="0" w:color="auto"/>
                  </w:divBdr>
                  <w:divsChild>
                    <w:div w:id="123620107">
                      <w:marLeft w:val="0"/>
                      <w:marRight w:val="0"/>
                      <w:marTop w:val="0"/>
                      <w:marBottom w:val="0"/>
                      <w:divBdr>
                        <w:top w:val="none" w:sz="0" w:space="0" w:color="auto"/>
                        <w:left w:val="none" w:sz="0" w:space="0" w:color="auto"/>
                        <w:bottom w:val="none" w:sz="0" w:space="0" w:color="auto"/>
                        <w:right w:val="none" w:sz="0" w:space="0" w:color="auto"/>
                      </w:divBdr>
                      <w:divsChild>
                        <w:div w:id="892545771">
                          <w:marLeft w:val="0"/>
                          <w:marRight w:val="0"/>
                          <w:marTop w:val="0"/>
                          <w:marBottom w:val="0"/>
                          <w:divBdr>
                            <w:top w:val="none" w:sz="0" w:space="0" w:color="auto"/>
                            <w:left w:val="none" w:sz="0" w:space="0" w:color="auto"/>
                            <w:bottom w:val="none" w:sz="0" w:space="0" w:color="auto"/>
                            <w:right w:val="none" w:sz="0" w:space="0" w:color="auto"/>
                          </w:divBdr>
                          <w:divsChild>
                            <w:div w:id="1669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cs-kundendienst.de@frank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s-kundendienst.de@franke.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C717-251A-4266-A840-D0537790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t:lpstr>
    </vt:vector>
  </TitlesOfParts>
  <Manager/>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3</cp:revision>
  <cp:lastPrinted>2021-04-26T16:32:00Z</cp:lastPrinted>
  <dcterms:created xsi:type="dcterms:W3CDTF">2021-04-26T16:32:00Z</dcterms:created>
  <dcterms:modified xsi:type="dcterms:W3CDTF">2021-09-03T10:49:00Z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2021-09-03T10:48:18Z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aee34bec-c2ba-44bc-9b03-771a9527ba7b</vt:lpwstr>
  </property>
  <property fmtid="{D5CDD505-2E9C-101B-9397-08002B2CF9AE}" pid="14" name="MSIP_Label_9f4da2c4-5ed6-4de0-89ae-4f857111e79a_ContentBits">
    <vt:lpwstr>0</vt:lpwstr>
  </property>
</Properties>
</file>